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2985" w:rsidRDefault="0045433A">
      <w:r w:rsidRPr="00CB3EF8">
        <w:rPr>
          <w:noProof/>
        </w:rPr>
        <w:drawing>
          <wp:anchor distT="0" distB="0" distL="114300" distR="114300" simplePos="0" relativeHeight="251656192" behindDoc="0" locked="0" layoutInCell="1" allowOverlap="1" wp14:anchorId="7C884BC2" wp14:editId="13CF485F">
            <wp:simplePos x="0" y="0"/>
            <wp:positionH relativeFrom="margin">
              <wp:posOffset>-1681843</wp:posOffset>
            </wp:positionH>
            <wp:positionV relativeFrom="paragraph">
              <wp:posOffset>14</wp:posOffset>
            </wp:positionV>
            <wp:extent cx="9137176" cy="822325"/>
            <wp:effectExtent l="0" t="0" r="6985" b="0"/>
            <wp:wrapNone/>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rotWithShape="1">
                    <a:blip r:embed="rId8"/>
                    <a:srcRect b="14075"/>
                    <a:stretch/>
                  </pic:blipFill>
                  <pic:spPr>
                    <a:xfrm>
                      <a:off x="0" y="0"/>
                      <a:ext cx="9137176" cy="822325"/>
                    </a:xfrm>
                    <a:prstGeom prst="rect">
                      <a:avLst/>
                    </a:prstGeom>
                  </pic:spPr>
                </pic:pic>
              </a:graphicData>
            </a:graphic>
            <wp14:sizeRelH relativeFrom="margin">
              <wp14:pctWidth>0</wp14:pctWidth>
            </wp14:sizeRelH>
            <wp14:sizeRelV relativeFrom="margin">
              <wp14:pctHeight>0</wp14:pctHeight>
            </wp14:sizeRelV>
          </wp:anchor>
        </w:drawing>
      </w:r>
      <w:r w:rsidR="00CB3EF8" w:rsidRPr="00CB3EF8">
        <w:rPr>
          <w:noProof/>
        </w:rPr>
        <w:drawing>
          <wp:anchor distT="0" distB="0" distL="114300" distR="114300" simplePos="0" relativeHeight="251660288" behindDoc="0" locked="0" layoutInCell="1" allowOverlap="1" wp14:anchorId="3F1E6312" wp14:editId="0BCB89D3">
            <wp:simplePos x="0" y="0"/>
            <wp:positionH relativeFrom="column">
              <wp:posOffset>297180</wp:posOffset>
            </wp:positionH>
            <wp:positionV relativeFrom="paragraph">
              <wp:posOffset>121920</wp:posOffset>
            </wp:positionV>
            <wp:extent cx="2179320" cy="563880"/>
            <wp:effectExtent l="0" t="0" r="0" b="7620"/>
            <wp:wrapNone/>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9"/>
                    <a:stretch>
                      <a:fillRect/>
                    </a:stretch>
                  </pic:blipFill>
                  <pic:spPr>
                    <a:xfrm>
                      <a:off x="0" y="0"/>
                      <a:ext cx="2179320" cy="563880"/>
                    </a:xfrm>
                    <a:prstGeom prst="rect">
                      <a:avLst/>
                    </a:prstGeom>
                  </pic:spPr>
                </pic:pic>
              </a:graphicData>
            </a:graphic>
            <wp14:sizeRelV relativeFrom="margin">
              <wp14:pctHeight>0</wp14:pctHeight>
            </wp14:sizeRelV>
          </wp:anchor>
        </w:drawing>
      </w:r>
    </w:p>
    <w:p w:rsidR="000E2985" w:rsidRPr="000E2985" w:rsidRDefault="000E2985" w:rsidP="000E2985"/>
    <w:p w:rsidR="000E2985" w:rsidRDefault="000E2985" w:rsidP="000E2985"/>
    <w:p w:rsidR="00535283" w:rsidRDefault="00535283" w:rsidP="000E2985"/>
    <w:tbl>
      <w:tblPr>
        <w:tblW w:w="0" w:type="auto"/>
        <w:tblLayout w:type="fixed"/>
        <w:tblLook w:val="0000" w:firstRow="0" w:lastRow="0" w:firstColumn="0" w:lastColumn="0" w:noHBand="0" w:noVBand="0"/>
      </w:tblPr>
      <w:tblGrid>
        <w:gridCol w:w="7218"/>
        <w:gridCol w:w="2358"/>
      </w:tblGrid>
      <w:tr w:rsidR="00D47D63" w:rsidTr="00C012B5">
        <w:trPr>
          <w:trHeight w:val="117"/>
        </w:trPr>
        <w:tc>
          <w:tcPr>
            <w:tcW w:w="7218" w:type="dxa"/>
          </w:tcPr>
          <w:p w:rsidR="00D47D63" w:rsidRDefault="00D47D63" w:rsidP="00D47D63">
            <w:pPr>
              <w:pStyle w:val="ProcedureNumber"/>
              <w:rPr>
                <w:sz w:val="18"/>
                <w:szCs w:val="18"/>
              </w:rPr>
            </w:pPr>
            <w:r>
              <w:br/>
            </w:r>
            <w:r w:rsidR="000F4707">
              <w:rPr>
                <w:sz w:val="28"/>
                <w:szCs w:val="28"/>
              </w:rPr>
              <w:t>Nerium I</w:t>
            </w:r>
            <w:r w:rsidR="00AE0088">
              <w:rPr>
                <w:sz w:val="28"/>
                <w:szCs w:val="28"/>
              </w:rPr>
              <w:t xml:space="preserve">nternational </w:t>
            </w:r>
            <w:r w:rsidR="001B2F28">
              <w:rPr>
                <w:sz w:val="28"/>
                <w:szCs w:val="28"/>
              </w:rPr>
              <w:t>Code Red Support</w:t>
            </w:r>
            <w:r w:rsidR="00653B71">
              <w:rPr>
                <w:sz w:val="28"/>
                <w:szCs w:val="28"/>
              </w:rPr>
              <w:t xml:space="preserve"> / Korea</w:t>
            </w:r>
            <w:r w:rsidRPr="00F61B5F">
              <w:rPr>
                <w:sz w:val="28"/>
                <w:szCs w:val="28"/>
              </w:rPr>
              <w:t xml:space="preserve">     </w:t>
            </w:r>
            <w:r>
              <w:rPr>
                <w:sz w:val="28"/>
                <w:szCs w:val="28"/>
              </w:rPr>
              <w:t xml:space="preserve">                           </w:t>
            </w:r>
            <w:r w:rsidRPr="00675ABE">
              <w:rPr>
                <w:sz w:val="24"/>
              </w:rPr>
              <w:br/>
            </w:r>
            <w:r>
              <w:rPr>
                <w:sz w:val="18"/>
                <w:szCs w:val="18"/>
              </w:rPr>
              <w:t>Created</w:t>
            </w:r>
            <w:r w:rsidRPr="00CE7B05">
              <w:rPr>
                <w:sz w:val="18"/>
                <w:szCs w:val="18"/>
              </w:rPr>
              <w:t xml:space="preserve">: </w:t>
            </w:r>
            <w:r w:rsidR="001B2F28">
              <w:rPr>
                <w:sz w:val="18"/>
                <w:szCs w:val="18"/>
              </w:rPr>
              <w:t>11/6/2015</w:t>
            </w:r>
          </w:p>
          <w:p w:rsidR="00D47D63" w:rsidRDefault="00D47D63" w:rsidP="00D47D63">
            <w:pPr>
              <w:pStyle w:val="ProcedureNumber"/>
            </w:pPr>
            <w:r>
              <w:rPr>
                <w:sz w:val="18"/>
                <w:szCs w:val="18"/>
              </w:rPr>
              <w:t>Revised Date:  N/A</w:t>
            </w:r>
          </w:p>
        </w:tc>
        <w:tc>
          <w:tcPr>
            <w:tcW w:w="2358" w:type="dxa"/>
          </w:tcPr>
          <w:p w:rsidR="00D47D63" w:rsidRPr="00E329D7" w:rsidRDefault="00D47D63" w:rsidP="00D47D63">
            <w:pPr>
              <w:pStyle w:val="ProcedureNumber"/>
              <w:spacing w:before="20" w:after="20"/>
            </w:pPr>
          </w:p>
        </w:tc>
      </w:tr>
    </w:tbl>
    <w:p w:rsidR="00D47D63" w:rsidRPr="00CE7B05" w:rsidRDefault="00D47D63" w:rsidP="0052361D">
      <w:pPr>
        <w:pStyle w:val="TOC3"/>
        <w:ind w:left="0"/>
        <w:rPr>
          <w:sz w:val="16"/>
          <w:szCs w:val="16"/>
        </w:rPr>
      </w:pPr>
    </w:p>
    <w:p w:rsidR="00D47D63" w:rsidRDefault="00AE0088" w:rsidP="00D47D63">
      <w:pPr>
        <w:pStyle w:val="Heading2"/>
        <w:pageBreakBefore w:val="0"/>
      </w:pPr>
      <w:bookmarkStart w:id="0" w:name="_Toc428800291"/>
      <w:bookmarkStart w:id="1" w:name="_Toc432302941"/>
      <w:r>
        <w:t>Nerium International Corporate</w:t>
      </w:r>
      <w:r w:rsidR="00653B71">
        <w:t xml:space="preserve"> Support</w:t>
      </w:r>
      <w:r w:rsidR="00EE4677">
        <w:t xml:space="preserve"> / Korea</w:t>
      </w:r>
      <w:bookmarkEnd w:id="0"/>
    </w:p>
    <w:p w:rsidR="00A900DF" w:rsidRDefault="00653B71" w:rsidP="00D47D63">
      <w:pPr>
        <w:pStyle w:val="BodyText"/>
      </w:pPr>
      <w:r>
        <w:t xml:space="preserve">This process </w:t>
      </w:r>
      <w:r w:rsidR="00D47D63">
        <w:t xml:space="preserve">provides </w:t>
      </w:r>
      <w:r>
        <w:t xml:space="preserve">information outlining the support plan developed by Products &amp; Technology (P&amp;T) </w:t>
      </w:r>
      <w:r w:rsidR="002E190F">
        <w:t xml:space="preserve">and Customer Support </w:t>
      </w:r>
      <w:r>
        <w:t xml:space="preserve">to </w:t>
      </w:r>
      <w:r w:rsidR="00AE0088">
        <w:t xml:space="preserve">improve the support process </w:t>
      </w:r>
      <w:r>
        <w:t>provide</w:t>
      </w:r>
      <w:r w:rsidR="00AE0088">
        <w:t>d</w:t>
      </w:r>
      <w:r>
        <w:t xml:space="preserve"> for the Nerium Korea team.  This process also includes participation by the Nerium Tier 2 Support Team, and Korea Brand Center staff.</w:t>
      </w:r>
    </w:p>
    <w:p w:rsidR="00A900DF" w:rsidRDefault="00A900DF" w:rsidP="00D47D63">
      <w:pPr>
        <w:pStyle w:val="BodyText"/>
      </w:pPr>
    </w:p>
    <w:p w:rsidR="00D47D63" w:rsidRDefault="00244EAE" w:rsidP="00D47D63">
      <w:pPr>
        <w:pStyle w:val="BodyText"/>
      </w:pPr>
      <w:r>
        <w:t xml:space="preserve">The following Process Flow Diagram </w:t>
      </w:r>
      <w:r w:rsidR="000F4707">
        <w:t xml:space="preserve">and the Ticket Remediation Guidelines </w:t>
      </w:r>
      <w:r w:rsidR="00A900DF">
        <w:t>have been</w:t>
      </w:r>
      <w:r w:rsidR="000F4707">
        <w:t xml:space="preserve"> created to assist in your understanding of how issues are classified and supported by the Nerium International </w:t>
      </w:r>
      <w:r w:rsidR="001B2F28">
        <w:t xml:space="preserve">Infrastructure </w:t>
      </w:r>
      <w:r w:rsidR="000F4707">
        <w:t>team members.</w:t>
      </w:r>
      <w:r w:rsidR="00483BB4">
        <w:t xml:space="preserve"> </w:t>
      </w:r>
    </w:p>
    <w:p w:rsidR="00D47D63" w:rsidRDefault="00D47D63" w:rsidP="00D47D63">
      <w:pPr>
        <w:pStyle w:val="Heading3"/>
      </w:pPr>
      <w:bookmarkStart w:id="2" w:name="_Toc428800292"/>
      <w:bookmarkStart w:id="3" w:name="_Toc67982927"/>
      <w:r>
        <w:t>Process Flow Diagram</w:t>
      </w:r>
      <w:bookmarkEnd w:id="2"/>
    </w:p>
    <w:p w:rsidR="00483BB4" w:rsidRDefault="00483BB4" w:rsidP="00D47D63">
      <w:r>
        <w:t>This process flow diagram is an overview of the process that is followed by the</w:t>
      </w:r>
      <w:r w:rsidR="001B2F28">
        <w:t xml:space="preserve"> Nerium Corporate Infrastructure team.</w:t>
      </w:r>
      <w:r>
        <w:t xml:space="preserve"> </w:t>
      </w:r>
      <w:r w:rsidR="001B2F28">
        <w:t>This will reflect</w:t>
      </w:r>
      <w:r>
        <w:t xml:space="preserve"> resolving issues reported by the Neri</w:t>
      </w:r>
      <w:bookmarkStart w:id="4" w:name="_GoBack"/>
      <w:bookmarkEnd w:id="4"/>
      <w:r>
        <w:t>um Korea Team.</w:t>
      </w:r>
      <w:r w:rsidR="0052361D">
        <w:t xml:space="preserve"> See figure below.</w:t>
      </w:r>
    </w:p>
    <w:p w:rsidR="00EE4677" w:rsidRDefault="000E1979" w:rsidP="00D47D63">
      <w:r>
        <w:rPr>
          <w:noProof/>
        </w:rPr>
        <w:lastRenderedPageBreak/>
        <w:drawing>
          <wp:inline distT="0" distB="0" distL="0" distR="0" wp14:anchorId="6701E084" wp14:editId="4E0F0A7C">
            <wp:extent cx="6286500" cy="8191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286500" cy="8191500"/>
                    </a:xfrm>
                    <a:prstGeom prst="rect">
                      <a:avLst/>
                    </a:prstGeom>
                  </pic:spPr>
                </pic:pic>
              </a:graphicData>
            </a:graphic>
          </wp:inline>
        </w:drawing>
      </w:r>
    </w:p>
    <w:bookmarkEnd w:id="1"/>
    <w:bookmarkEnd w:id="3"/>
    <w:p w:rsidR="00A95B2C" w:rsidRDefault="00D9617E" w:rsidP="00D9617E">
      <w:pPr>
        <w:pStyle w:val="Heading3"/>
      </w:pPr>
      <w:r>
        <w:lastRenderedPageBreak/>
        <w:t>Neriu</w:t>
      </w:r>
      <w:r w:rsidR="00D60B88">
        <w:t xml:space="preserve">m Ticket Remediation </w:t>
      </w:r>
      <w:r w:rsidR="00A900DF">
        <w:t>Guidelines</w:t>
      </w:r>
    </w:p>
    <w:p w:rsidR="00D9617E" w:rsidRDefault="00D9617E" w:rsidP="00D9617E">
      <w:r>
        <w:t>The Nerium P&amp;T Infrastructure Teams are required to meet the following guidelines in order to show that user requests are being addressed in a timely fashion.  The following table</w:t>
      </w:r>
      <w:r w:rsidR="00441B4A">
        <w:t>s list</w:t>
      </w:r>
      <w:r>
        <w:t xml:space="preserve"> the </w:t>
      </w:r>
      <w:r w:rsidR="000F4707">
        <w:t>issue severity type and the description of the issue that is defined within the Nerium Ticketing system</w:t>
      </w:r>
      <w:r w:rsidR="00441B4A">
        <w:t xml:space="preserve"> for Desktop or Other Equipment issues, Network or Systems Related issues, and Application or Website Related issues</w:t>
      </w:r>
      <w:r w:rsidR="000F4707">
        <w:t>.</w:t>
      </w:r>
    </w:p>
    <w:p w:rsidR="004E5C6C" w:rsidRDefault="004E5C6C" w:rsidP="000870F0">
      <w:pPr>
        <w:pStyle w:val="Heading4"/>
        <w:ind w:left="0"/>
        <w:jc w:val="left"/>
        <w:rPr>
          <w:sz w:val="24"/>
          <w:szCs w:val="24"/>
        </w:rPr>
      </w:pPr>
      <w:r w:rsidRPr="000F4707">
        <w:rPr>
          <w:sz w:val="24"/>
          <w:szCs w:val="24"/>
        </w:rPr>
        <w:t xml:space="preserve">Definitions:  </w:t>
      </w:r>
      <w:r w:rsidR="00A900DF" w:rsidRPr="000F4707">
        <w:rPr>
          <w:sz w:val="24"/>
          <w:szCs w:val="24"/>
        </w:rPr>
        <w:t>Types of Issues</w:t>
      </w:r>
    </w:p>
    <w:p w:rsidR="002A4500" w:rsidRPr="002A4500" w:rsidRDefault="002A4500" w:rsidP="002A4500">
      <w:pPr>
        <w:pStyle w:val="ListParagraph"/>
        <w:numPr>
          <w:ilvl w:val="0"/>
          <w:numId w:val="11"/>
        </w:numPr>
      </w:pPr>
      <w:r>
        <w:rPr>
          <w:b/>
        </w:rPr>
        <w:t>Web Site Issue</w:t>
      </w:r>
    </w:p>
    <w:p w:rsidR="002A4500" w:rsidRDefault="002A4500" w:rsidP="002A4500">
      <w:pPr>
        <w:pStyle w:val="ListParagraph"/>
        <w:numPr>
          <w:ilvl w:val="1"/>
          <w:numId w:val="11"/>
        </w:numPr>
      </w:pPr>
      <w:r>
        <w:t>The issue is affecting customers or Brand Partners using our web sites.</w:t>
      </w:r>
    </w:p>
    <w:p w:rsidR="002A4500" w:rsidRDefault="002A4500" w:rsidP="002A4500">
      <w:pPr>
        <w:pStyle w:val="ListParagraph"/>
        <w:numPr>
          <w:ilvl w:val="1"/>
          <w:numId w:val="11"/>
        </w:numPr>
      </w:pPr>
      <w:r>
        <w:t xml:space="preserve">Any issues with </w:t>
      </w:r>
      <w:proofErr w:type="spellStart"/>
      <w:r>
        <w:t>Exigo</w:t>
      </w:r>
      <w:proofErr w:type="spellEnd"/>
      <w:r>
        <w:t xml:space="preserve"> Admin for CSRs.</w:t>
      </w:r>
    </w:p>
    <w:p w:rsidR="001B2F28" w:rsidRDefault="001B2F28" w:rsidP="002A4500">
      <w:pPr>
        <w:pStyle w:val="ListParagraph"/>
        <w:numPr>
          <w:ilvl w:val="1"/>
          <w:numId w:val="11"/>
        </w:numPr>
      </w:pPr>
      <w:r>
        <w:t xml:space="preserve">This will follow </w:t>
      </w:r>
      <w:r w:rsidRPr="00C36D86">
        <w:rPr>
          <w:i/>
        </w:rPr>
        <w:t>Corporate Support Korean Process</w:t>
      </w:r>
    </w:p>
    <w:p w:rsidR="001B2F28" w:rsidRDefault="001B2F28" w:rsidP="002A4500">
      <w:pPr>
        <w:pStyle w:val="ListParagraph"/>
        <w:numPr>
          <w:ilvl w:val="1"/>
          <w:numId w:val="11"/>
        </w:numPr>
      </w:pPr>
      <w:r>
        <w:t xml:space="preserve">For </w:t>
      </w:r>
      <w:proofErr w:type="spellStart"/>
      <w:r>
        <w:t>Sev</w:t>
      </w:r>
      <w:proofErr w:type="spellEnd"/>
      <w:r>
        <w:t xml:space="preserve"> 1 Issues for Application Call Soojin</w:t>
      </w:r>
    </w:p>
    <w:p w:rsidR="001B2F28" w:rsidRDefault="001B2F28" w:rsidP="002A4500">
      <w:pPr>
        <w:pStyle w:val="ListParagraph"/>
        <w:numPr>
          <w:ilvl w:val="1"/>
          <w:numId w:val="11"/>
        </w:numPr>
      </w:pPr>
      <w:r>
        <w:t xml:space="preserve">For </w:t>
      </w:r>
      <w:proofErr w:type="spellStart"/>
      <w:r>
        <w:t>Sev</w:t>
      </w:r>
      <w:proofErr w:type="spellEnd"/>
      <w:r>
        <w:t xml:space="preserve"> 2 Issues for Support Email </w:t>
      </w:r>
      <w:hyperlink r:id="rId11" w:history="1">
        <w:r w:rsidRPr="00A30D3F">
          <w:rPr>
            <w:rStyle w:val="Hyperlink"/>
          </w:rPr>
          <w:t>tier2support@nerium.com</w:t>
        </w:r>
      </w:hyperlink>
      <w:r>
        <w:t xml:space="preserve"> and CC Soojin</w:t>
      </w:r>
    </w:p>
    <w:p w:rsidR="002A4500" w:rsidRDefault="002A4500" w:rsidP="002A4500">
      <w:pPr>
        <w:pStyle w:val="ListParagraph"/>
        <w:numPr>
          <w:ilvl w:val="1"/>
          <w:numId w:val="11"/>
        </w:numPr>
      </w:pPr>
      <w:r>
        <w:t>EXAMPLES:  NERIUM.KR shopping, enrollment, and back office.</w:t>
      </w:r>
    </w:p>
    <w:p w:rsidR="001B2F28" w:rsidRDefault="001B2F28" w:rsidP="002A4500">
      <w:pPr>
        <w:pStyle w:val="ListParagraph"/>
        <w:numPr>
          <w:ilvl w:val="1"/>
          <w:numId w:val="11"/>
        </w:numPr>
      </w:pPr>
      <w:r>
        <w:t xml:space="preserve">For Website Code Red Issues they will be reported to correct PT Department. Call Help Desk and they will get correct On Call Support. </w:t>
      </w:r>
    </w:p>
    <w:p w:rsidR="002A4500" w:rsidRPr="002A4500" w:rsidRDefault="002104FC" w:rsidP="002A4500">
      <w:pPr>
        <w:pStyle w:val="ListParagraph"/>
        <w:numPr>
          <w:ilvl w:val="0"/>
          <w:numId w:val="11"/>
        </w:numPr>
      </w:pPr>
      <w:r>
        <w:rPr>
          <w:b/>
        </w:rPr>
        <w:t xml:space="preserve">Core Infrastructure Support </w:t>
      </w:r>
      <w:r w:rsidR="002A4500">
        <w:rPr>
          <w:b/>
        </w:rPr>
        <w:t>Issue</w:t>
      </w:r>
    </w:p>
    <w:p w:rsidR="002A4500" w:rsidRDefault="002A4500" w:rsidP="002A4500">
      <w:pPr>
        <w:pStyle w:val="ListParagraph"/>
        <w:numPr>
          <w:ilvl w:val="1"/>
          <w:numId w:val="11"/>
        </w:numPr>
      </w:pPr>
      <w:r>
        <w:t>The issue is affecting a technology that is NOT related to our web sites.</w:t>
      </w:r>
    </w:p>
    <w:p w:rsidR="001B2F28" w:rsidRDefault="002A4500" w:rsidP="002A4500">
      <w:pPr>
        <w:pStyle w:val="ListParagraph"/>
        <w:numPr>
          <w:ilvl w:val="1"/>
          <w:numId w:val="11"/>
        </w:numPr>
      </w:pPr>
      <w:r>
        <w:t xml:space="preserve">EXAMPLES:  email, telephones, network, desktop computers, </w:t>
      </w:r>
      <w:r w:rsidR="001B2F28">
        <w:t>systems</w:t>
      </w:r>
      <w:r>
        <w:t>,</w:t>
      </w:r>
      <w:r w:rsidR="001B2F28">
        <w:t xml:space="preserve"> or power</w:t>
      </w:r>
    </w:p>
    <w:p w:rsidR="001B2F28" w:rsidRDefault="001B2F28" w:rsidP="002A4500">
      <w:pPr>
        <w:pStyle w:val="ListParagraph"/>
        <w:numPr>
          <w:ilvl w:val="1"/>
          <w:numId w:val="11"/>
        </w:numPr>
      </w:pPr>
      <w:r>
        <w:t xml:space="preserve">These are alerted by Solarwinds and </w:t>
      </w:r>
      <w:proofErr w:type="spellStart"/>
      <w:r>
        <w:t>StatusCake</w:t>
      </w:r>
      <w:proofErr w:type="spellEnd"/>
      <w:r>
        <w:t>.</w:t>
      </w:r>
    </w:p>
    <w:p w:rsidR="001B2F28" w:rsidRDefault="001B2F28" w:rsidP="001B2F28">
      <w:pPr>
        <w:pStyle w:val="ListParagraph"/>
        <w:numPr>
          <w:ilvl w:val="1"/>
          <w:numId w:val="11"/>
        </w:numPr>
      </w:pPr>
      <w:r>
        <w:t>On Call staff monitors alerts and directs the course of action</w:t>
      </w:r>
    </w:p>
    <w:p w:rsidR="001B2F28" w:rsidRDefault="001B2F28" w:rsidP="001B2F28">
      <w:pPr>
        <w:pStyle w:val="ListParagraph"/>
        <w:numPr>
          <w:ilvl w:val="1"/>
          <w:numId w:val="11"/>
        </w:numPr>
      </w:pPr>
      <w:r>
        <w:t>They will activate primary when needed for additional troubleshooting and network or system support</w:t>
      </w:r>
    </w:p>
    <w:p w:rsidR="001B2F28" w:rsidRDefault="001B2F28" w:rsidP="001B2F28">
      <w:pPr>
        <w:pStyle w:val="ListParagraph"/>
        <w:numPr>
          <w:ilvl w:val="1"/>
          <w:numId w:val="11"/>
        </w:numPr>
      </w:pPr>
      <w:r>
        <w:t>Updates will be emailed to Code Red email group and global staff will receive communication updates as they occur</w:t>
      </w:r>
    </w:p>
    <w:p w:rsidR="001B2F28" w:rsidRDefault="001B2F28" w:rsidP="001B2F28">
      <w:pPr>
        <w:pStyle w:val="ListParagraph"/>
        <w:numPr>
          <w:ilvl w:val="1"/>
          <w:numId w:val="11"/>
        </w:numPr>
      </w:pPr>
      <w:r>
        <w:t xml:space="preserve">System issues will also be communicated </w:t>
      </w:r>
      <w:r w:rsidR="002104FC">
        <w:t>through</w:t>
      </w:r>
      <w:r>
        <w:t xml:space="preserve"> the CSI/DevOps </w:t>
      </w:r>
      <w:r w:rsidR="002104FC">
        <w:t xml:space="preserve"> or Quick Response Force </w:t>
      </w:r>
      <w:r>
        <w:t>Group on Skype</w:t>
      </w:r>
    </w:p>
    <w:p w:rsidR="00A37A2A" w:rsidRDefault="00A37A2A" w:rsidP="001B2F28">
      <w:pPr>
        <w:pStyle w:val="ListParagraph"/>
        <w:numPr>
          <w:ilvl w:val="1"/>
          <w:numId w:val="11"/>
        </w:numPr>
      </w:pPr>
      <w:r>
        <w:t xml:space="preserve">All Code Red Issues will be worked until the Issue is Resolved. </w:t>
      </w:r>
    </w:p>
    <w:p w:rsidR="002A4500" w:rsidRDefault="001B2F28" w:rsidP="001B2F28">
      <w:pPr>
        <w:pStyle w:val="ListParagraph"/>
        <w:ind w:left="1800"/>
      </w:pPr>
      <w:r>
        <w:t xml:space="preserve"> </w:t>
      </w:r>
      <w:r w:rsidR="002A4500">
        <w:br/>
      </w:r>
    </w:p>
    <w:p w:rsidR="002A4500" w:rsidRDefault="002A4500" w:rsidP="002A4500">
      <w:pPr>
        <w:rPr>
          <w:rFonts w:ascii="Arial" w:hAnsi="Arial" w:cs="Arial"/>
          <w:b/>
          <w:sz w:val="24"/>
          <w:szCs w:val="24"/>
        </w:rPr>
      </w:pPr>
      <w:r>
        <w:rPr>
          <w:rFonts w:ascii="Arial" w:hAnsi="Arial" w:cs="Arial"/>
          <w:b/>
          <w:sz w:val="24"/>
          <w:szCs w:val="24"/>
        </w:rPr>
        <w:t>Definitions:  Severity of Issues</w:t>
      </w:r>
    </w:p>
    <w:p w:rsidR="002A4500" w:rsidRPr="002A4500" w:rsidRDefault="002104FC" w:rsidP="002A4500">
      <w:pPr>
        <w:pStyle w:val="ListParagraph"/>
        <w:numPr>
          <w:ilvl w:val="0"/>
          <w:numId w:val="13"/>
        </w:numPr>
      </w:pPr>
      <w:r>
        <w:rPr>
          <w:b/>
        </w:rPr>
        <w:t>Code Red</w:t>
      </w:r>
      <w:r w:rsidR="002A4500">
        <w:rPr>
          <w:b/>
        </w:rPr>
        <w:t xml:space="preserve"> Issue:  SEV1</w:t>
      </w:r>
    </w:p>
    <w:p w:rsidR="002A4500" w:rsidRDefault="002A4500" w:rsidP="002A4500">
      <w:pPr>
        <w:pStyle w:val="ListParagraph"/>
        <w:numPr>
          <w:ilvl w:val="1"/>
          <w:numId w:val="13"/>
        </w:numPr>
      </w:pPr>
      <w:r>
        <w:t xml:space="preserve">The issue is affecting more than one customer, user, or Brand Partner. </w:t>
      </w:r>
    </w:p>
    <w:p w:rsidR="002A4500" w:rsidRDefault="002A4500" w:rsidP="002A4500">
      <w:pPr>
        <w:pStyle w:val="ListParagraph"/>
        <w:numPr>
          <w:ilvl w:val="1"/>
          <w:numId w:val="13"/>
        </w:numPr>
      </w:pPr>
      <w:r>
        <w:t>The issue is affecting our ability to process payments or enrollments.</w:t>
      </w:r>
    </w:p>
    <w:p w:rsidR="002A4500" w:rsidRDefault="002A4500" w:rsidP="002A4500">
      <w:pPr>
        <w:pStyle w:val="ListParagraph"/>
        <w:numPr>
          <w:ilvl w:val="1"/>
          <w:numId w:val="13"/>
        </w:numPr>
      </w:pPr>
      <w:r>
        <w:t>The issue is impacting a business process or business profitability.</w:t>
      </w:r>
    </w:p>
    <w:p w:rsidR="002A4500" w:rsidRDefault="002A4500" w:rsidP="002A4500">
      <w:pPr>
        <w:pStyle w:val="ListParagraph"/>
        <w:numPr>
          <w:ilvl w:val="1"/>
          <w:numId w:val="13"/>
        </w:numPr>
      </w:pPr>
      <w:r>
        <w:t xml:space="preserve">The issue must be addressed </w:t>
      </w:r>
      <w:r>
        <w:rPr>
          <w:u w:val="single"/>
        </w:rPr>
        <w:t>immediately</w:t>
      </w:r>
      <w:r>
        <w:t>.</w:t>
      </w:r>
    </w:p>
    <w:p w:rsidR="002104FC" w:rsidRDefault="002104FC" w:rsidP="002A4500">
      <w:pPr>
        <w:pStyle w:val="ListParagraph"/>
        <w:numPr>
          <w:ilvl w:val="1"/>
          <w:numId w:val="13"/>
        </w:numPr>
      </w:pPr>
      <w:r>
        <w:t>Network Outage</w:t>
      </w:r>
    </w:p>
    <w:p w:rsidR="002104FC" w:rsidRDefault="002104FC" w:rsidP="002A4500">
      <w:pPr>
        <w:pStyle w:val="ListParagraph"/>
        <w:numPr>
          <w:ilvl w:val="1"/>
          <w:numId w:val="13"/>
        </w:numPr>
      </w:pPr>
      <w:r>
        <w:t>System Outage</w:t>
      </w:r>
    </w:p>
    <w:p w:rsidR="00A37A2A" w:rsidRDefault="00A37A2A" w:rsidP="002A4500">
      <w:pPr>
        <w:pStyle w:val="ListParagraph"/>
        <w:numPr>
          <w:ilvl w:val="1"/>
          <w:numId w:val="13"/>
        </w:numPr>
      </w:pPr>
      <w:r>
        <w:t>Power Outage</w:t>
      </w:r>
    </w:p>
    <w:p w:rsidR="00A37A2A" w:rsidRDefault="00A37A2A" w:rsidP="002A4500">
      <w:pPr>
        <w:pStyle w:val="ListParagraph"/>
        <w:numPr>
          <w:ilvl w:val="1"/>
          <w:numId w:val="13"/>
        </w:numPr>
      </w:pPr>
      <w:r>
        <w:t>Phone Outage</w:t>
      </w:r>
    </w:p>
    <w:p w:rsidR="00A37A2A" w:rsidRDefault="00A37A2A" w:rsidP="002A4500">
      <w:pPr>
        <w:pStyle w:val="ListParagraph"/>
        <w:numPr>
          <w:ilvl w:val="1"/>
          <w:numId w:val="13"/>
        </w:numPr>
      </w:pPr>
      <w:r>
        <w:t>Emergency Status for Office/Brand Center/ Headquarters</w:t>
      </w:r>
    </w:p>
    <w:p w:rsidR="00A37A2A" w:rsidRDefault="00A37A2A" w:rsidP="002A4500">
      <w:pPr>
        <w:pStyle w:val="ListParagraph"/>
        <w:numPr>
          <w:ilvl w:val="1"/>
          <w:numId w:val="13"/>
        </w:numPr>
      </w:pPr>
      <w:r>
        <w:t>Code Red Status : Code Red – Systems, Network, or Applications are down and need to be worked immediately until resolved</w:t>
      </w:r>
    </w:p>
    <w:p w:rsidR="00A37A2A" w:rsidRDefault="00A37A2A" w:rsidP="002A4500">
      <w:pPr>
        <w:pStyle w:val="ListParagraph"/>
        <w:numPr>
          <w:ilvl w:val="1"/>
          <w:numId w:val="13"/>
        </w:numPr>
      </w:pPr>
      <w:r>
        <w:lastRenderedPageBreak/>
        <w:t xml:space="preserve">Code Yellow Status: Code Yellow: Functionality has been restored and are able for use but RCA is required and systems will be monitored to ensure that all has been resolved. </w:t>
      </w:r>
    </w:p>
    <w:p w:rsidR="00A37A2A" w:rsidRDefault="00A37A2A" w:rsidP="002A4500">
      <w:pPr>
        <w:pStyle w:val="ListParagraph"/>
        <w:numPr>
          <w:ilvl w:val="1"/>
          <w:numId w:val="13"/>
        </w:numPr>
      </w:pPr>
      <w:r>
        <w:t>Code Green Status: Code Green: Stability has been restored and RCA has been received by Management</w:t>
      </w:r>
    </w:p>
    <w:p w:rsidR="002A4500" w:rsidRPr="002A4500" w:rsidRDefault="002A4500" w:rsidP="002A4500">
      <w:pPr>
        <w:pStyle w:val="ListParagraph"/>
        <w:numPr>
          <w:ilvl w:val="0"/>
          <w:numId w:val="13"/>
        </w:numPr>
      </w:pPr>
      <w:r>
        <w:rPr>
          <w:b/>
        </w:rPr>
        <w:t>Severity 2 Issue:  SEV2</w:t>
      </w:r>
    </w:p>
    <w:p w:rsidR="002A4500" w:rsidRDefault="002A4500" w:rsidP="002A4500">
      <w:pPr>
        <w:pStyle w:val="ListParagraph"/>
        <w:numPr>
          <w:ilvl w:val="1"/>
          <w:numId w:val="13"/>
        </w:numPr>
      </w:pPr>
      <w:r>
        <w:t>The issue is affecting only one user and/or does not require immediate assistance.</w:t>
      </w:r>
    </w:p>
    <w:p w:rsidR="002104FC" w:rsidRDefault="002104FC" w:rsidP="002A4500">
      <w:pPr>
        <w:pStyle w:val="ListParagraph"/>
        <w:numPr>
          <w:ilvl w:val="1"/>
          <w:numId w:val="13"/>
        </w:numPr>
      </w:pPr>
      <w:r>
        <w:t>These issues will be work according to the Desktop/Network/Systems SLA Document</w:t>
      </w:r>
    </w:p>
    <w:p w:rsidR="002104FC" w:rsidRDefault="002104FC" w:rsidP="002104FC"/>
    <w:p w:rsidR="002A4500" w:rsidRDefault="002A4500" w:rsidP="002A4500">
      <w:pPr>
        <w:rPr>
          <w:rFonts w:ascii="Arial" w:hAnsi="Arial" w:cs="Arial"/>
          <w:b/>
          <w:sz w:val="24"/>
          <w:szCs w:val="24"/>
        </w:rPr>
      </w:pPr>
      <w:r>
        <w:rPr>
          <w:rFonts w:ascii="Arial" w:hAnsi="Arial" w:cs="Arial"/>
          <w:b/>
          <w:sz w:val="24"/>
          <w:szCs w:val="24"/>
        </w:rPr>
        <w:t>Updates</w:t>
      </w:r>
    </w:p>
    <w:p w:rsidR="002A4500" w:rsidRDefault="002A4500" w:rsidP="002A4500">
      <w:r>
        <w:t xml:space="preserve">Updates on deliverables for </w:t>
      </w:r>
      <w:r w:rsidR="001B2F28">
        <w:t>Code Red Infrastructure Issues</w:t>
      </w:r>
      <w:r>
        <w:t xml:space="preserve"> will be provided by </w:t>
      </w:r>
      <w:r w:rsidR="001B2F28">
        <w:t xml:space="preserve">Infrastructure Coordinator or Management.  </w:t>
      </w:r>
    </w:p>
    <w:p w:rsidR="002104FC" w:rsidRPr="002A4500" w:rsidRDefault="002104FC" w:rsidP="002A4500">
      <w:r>
        <w:t xml:space="preserve">Contact </w:t>
      </w:r>
      <w:r w:rsidR="00E36166">
        <w:t>Chuck Ball, Hiroki Yoshikawa or Jana Gilmore</w:t>
      </w:r>
      <w:r>
        <w:t xml:space="preserve"> to ensure updates are communicated to PT Leadership and Executives. </w:t>
      </w:r>
    </w:p>
    <w:p w:rsidR="0052361D" w:rsidRDefault="0052361D">
      <w:pPr>
        <w:rPr>
          <w:rFonts w:ascii="Arial" w:eastAsiaTheme="majorEastAsia" w:hAnsi="Arial" w:cs="Arial"/>
          <w:b/>
          <w:sz w:val="24"/>
          <w:szCs w:val="24"/>
        </w:rPr>
      </w:pPr>
      <w:r>
        <w:rPr>
          <w:rFonts w:ascii="Arial" w:hAnsi="Arial" w:cs="Arial"/>
          <w:b/>
          <w:sz w:val="24"/>
          <w:szCs w:val="24"/>
        </w:rPr>
        <w:br w:type="page"/>
      </w:r>
    </w:p>
    <w:p w:rsidR="002A4500" w:rsidRPr="000870F0" w:rsidRDefault="000870F0" w:rsidP="002A4500">
      <w:pPr>
        <w:pStyle w:val="Heading1"/>
        <w:spacing w:before="2" w:line="436" w:lineRule="exact"/>
        <w:ind w:right="1826"/>
        <w:rPr>
          <w:rFonts w:ascii="Arial" w:hAnsi="Arial" w:cs="Arial"/>
          <w:b/>
          <w:color w:val="auto"/>
          <w:sz w:val="24"/>
          <w:szCs w:val="24"/>
        </w:rPr>
      </w:pPr>
      <w:r w:rsidRPr="000870F0">
        <w:rPr>
          <w:rFonts w:ascii="Arial" w:hAnsi="Arial" w:cs="Arial"/>
          <w:b/>
          <w:color w:val="auto"/>
          <w:sz w:val="24"/>
          <w:szCs w:val="24"/>
        </w:rPr>
        <w:lastRenderedPageBreak/>
        <w:t xml:space="preserve">Severity </w:t>
      </w:r>
      <w:r>
        <w:rPr>
          <w:rFonts w:ascii="Arial" w:hAnsi="Arial" w:cs="Arial"/>
          <w:b/>
          <w:color w:val="auto"/>
          <w:sz w:val="24"/>
          <w:szCs w:val="24"/>
        </w:rPr>
        <w:t>Types for Desktop or Other Equipment Related Issues</w:t>
      </w: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0"/>
        <w:gridCol w:w="6855"/>
      </w:tblGrid>
      <w:tr w:rsidR="000272CC" w:rsidRPr="00136047" w:rsidTr="000F4707">
        <w:trPr>
          <w:trHeight w:val="512"/>
        </w:trPr>
        <w:tc>
          <w:tcPr>
            <w:tcW w:w="3130" w:type="dxa"/>
            <w:shd w:val="clear" w:color="auto" w:fill="78CEDE"/>
            <w:noWrap/>
          </w:tcPr>
          <w:p w:rsidR="000272CC" w:rsidRPr="000F4707" w:rsidRDefault="000F4707" w:rsidP="000F4707">
            <w:pPr>
              <w:spacing w:after="0"/>
              <w:rPr>
                <w:rFonts w:ascii="Calibri" w:eastAsia="Times New Roman" w:hAnsi="Calibri"/>
                <w:b/>
                <w:color w:val="FFFFFF"/>
                <w:sz w:val="24"/>
                <w:szCs w:val="24"/>
              </w:rPr>
            </w:pPr>
            <w:r w:rsidRPr="000F4707">
              <w:rPr>
                <w:rFonts w:ascii="Calibri" w:eastAsia="Times New Roman" w:hAnsi="Calibri"/>
                <w:b/>
                <w:color w:val="FFFFFF"/>
                <w:sz w:val="24"/>
                <w:szCs w:val="24"/>
              </w:rPr>
              <w:t>ISSUE SEVERITY TYPE</w:t>
            </w:r>
          </w:p>
        </w:tc>
        <w:tc>
          <w:tcPr>
            <w:tcW w:w="6855" w:type="dxa"/>
            <w:shd w:val="clear" w:color="auto" w:fill="78CEDE"/>
          </w:tcPr>
          <w:p w:rsidR="000272CC" w:rsidRPr="000F4707" w:rsidRDefault="000F4707" w:rsidP="000F4707">
            <w:pPr>
              <w:spacing w:after="0"/>
              <w:rPr>
                <w:rFonts w:eastAsia="Times New Roman"/>
                <w:b/>
                <w:color w:val="FFFFFF" w:themeColor="background1"/>
                <w:sz w:val="24"/>
                <w:szCs w:val="24"/>
              </w:rPr>
            </w:pPr>
            <w:r w:rsidRPr="000F4707">
              <w:rPr>
                <w:rFonts w:eastAsia="Times New Roman"/>
                <w:b/>
                <w:color w:val="FFFFFF" w:themeColor="background1"/>
                <w:sz w:val="24"/>
                <w:szCs w:val="24"/>
              </w:rPr>
              <w:t>ISSUE DESCRIPTION</w:t>
            </w:r>
          </w:p>
        </w:tc>
      </w:tr>
      <w:tr w:rsidR="00A900DF" w:rsidRPr="00136047" w:rsidTr="000F4707">
        <w:trPr>
          <w:trHeight w:val="557"/>
        </w:trPr>
        <w:tc>
          <w:tcPr>
            <w:tcW w:w="3130" w:type="dxa"/>
            <w:shd w:val="clear" w:color="auto" w:fill="BFBFBF" w:themeFill="background1" w:themeFillShade="BF"/>
            <w:noWrap/>
            <w:hideMark/>
          </w:tcPr>
          <w:p w:rsidR="00A900DF" w:rsidRPr="000F4707" w:rsidRDefault="00A900DF" w:rsidP="005230E6">
            <w:pPr>
              <w:rPr>
                <w:rFonts w:ascii="Calibri" w:eastAsia="Times New Roman" w:hAnsi="Calibri"/>
                <w:b/>
                <w:color w:val="FFFFFF"/>
                <w:sz w:val="24"/>
                <w:szCs w:val="24"/>
              </w:rPr>
            </w:pPr>
            <w:r w:rsidRPr="000F4707">
              <w:rPr>
                <w:rFonts w:ascii="Calibri" w:eastAsia="Times New Roman" w:hAnsi="Calibri"/>
                <w:b/>
                <w:color w:val="FFFFFF"/>
                <w:sz w:val="24"/>
                <w:szCs w:val="24"/>
              </w:rPr>
              <w:t xml:space="preserve">Sev1/ Urgent </w:t>
            </w:r>
          </w:p>
        </w:tc>
        <w:tc>
          <w:tcPr>
            <w:tcW w:w="6855" w:type="dxa"/>
            <w:shd w:val="clear" w:color="auto" w:fill="auto"/>
            <w:hideMark/>
          </w:tcPr>
          <w:p w:rsidR="00A900DF" w:rsidRPr="00136047" w:rsidRDefault="00A900DF" w:rsidP="005230E6">
            <w:pPr>
              <w:rPr>
                <w:rFonts w:eastAsia="Times New Roman"/>
                <w:color w:val="000000" w:themeColor="text1"/>
                <w:sz w:val="20"/>
                <w:szCs w:val="20"/>
              </w:rPr>
            </w:pPr>
            <w:r w:rsidRPr="00136047">
              <w:rPr>
                <w:rFonts w:eastAsia="Times New Roman"/>
                <w:color w:val="000000" w:themeColor="text1"/>
                <w:sz w:val="20"/>
                <w:szCs w:val="20"/>
              </w:rPr>
              <w:t xml:space="preserve">To issue this type of ticket, the user’s PC or equipment must be completely non-functioning AND preventing the user from performing their job function. </w:t>
            </w:r>
          </w:p>
        </w:tc>
      </w:tr>
      <w:tr w:rsidR="00A900DF" w:rsidRPr="00136047" w:rsidTr="005230E6">
        <w:trPr>
          <w:trHeight w:val="512"/>
        </w:trPr>
        <w:tc>
          <w:tcPr>
            <w:tcW w:w="3130" w:type="dxa"/>
            <w:shd w:val="clear" w:color="auto" w:fill="BFBFBF" w:themeFill="background1" w:themeFillShade="BF"/>
            <w:noWrap/>
          </w:tcPr>
          <w:p w:rsidR="00A900DF" w:rsidRPr="000F4707" w:rsidRDefault="00A900DF" w:rsidP="005230E6">
            <w:pPr>
              <w:rPr>
                <w:rFonts w:ascii="Calibri" w:eastAsia="Times New Roman" w:hAnsi="Calibri"/>
                <w:b/>
                <w:color w:val="FFFFFF"/>
                <w:sz w:val="24"/>
                <w:szCs w:val="24"/>
              </w:rPr>
            </w:pPr>
            <w:r w:rsidRPr="000F4707">
              <w:rPr>
                <w:rFonts w:ascii="Calibri" w:eastAsia="Times New Roman" w:hAnsi="Calibri"/>
                <w:b/>
                <w:color w:val="FFFFFF"/>
                <w:sz w:val="24"/>
                <w:szCs w:val="24"/>
              </w:rPr>
              <w:t>Urgent/Urgent</w:t>
            </w:r>
          </w:p>
        </w:tc>
        <w:tc>
          <w:tcPr>
            <w:tcW w:w="6855" w:type="dxa"/>
            <w:shd w:val="clear" w:color="auto" w:fill="auto"/>
          </w:tcPr>
          <w:p w:rsidR="00A900DF" w:rsidRPr="00136047" w:rsidRDefault="00A900DF" w:rsidP="005230E6">
            <w:pPr>
              <w:rPr>
                <w:rFonts w:eastAsia="Times New Roman"/>
                <w:color w:val="000000" w:themeColor="text1"/>
                <w:sz w:val="20"/>
                <w:szCs w:val="20"/>
              </w:rPr>
            </w:pPr>
            <w:r w:rsidRPr="00136047">
              <w:rPr>
                <w:rFonts w:eastAsia="Times New Roman"/>
                <w:color w:val="000000" w:themeColor="text1"/>
                <w:sz w:val="20"/>
                <w:szCs w:val="20"/>
              </w:rPr>
              <w:t>Use this type of ticket for Executive users or tickets the Support management requests</w:t>
            </w:r>
          </w:p>
        </w:tc>
      </w:tr>
      <w:tr w:rsidR="00A900DF" w:rsidRPr="00136047" w:rsidTr="005230E6">
        <w:trPr>
          <w:trHeight w:val="287"/>
        </w:trPr>
        <w:tc>
          <w:tcPr>
            <w:tcW w:w="3130" w:type="dxa"/>
            <w:shd w:val="clear" w:color="auto" w:fill="BFBFBF" w:themeFill="background1" w:themeFillShade="BF"/>
            <w:noWrap/>
          </w:tcPr>
          <w:p w:rsidR="00A900DF" w:rsidRPr="000F4707" w:rsidRDefault="00A900DF" w:rsidP="005230E6">
            <w:pPr>
              <w:rPr>
                <w:rFonts w:ascii="Calibri" w:eastAsia="Times New Roman" w:hAnsi="Calibri"/>
                <w:b/>
                <w:color w:val="FFFFFF"/>
                <w:sz w:val="24"/>
                <w:szCs w:val="24"/>
              </w:rPr>
            </w:pPr>
            <w:r w:rsidRPr="000F4707">
              <w:rPr>
                <w:rFonts w:ascii="Calibri" w:eastAsia="Times New Roman" w:hAnsi="Calibri"/>
                <w:b/>
                <w:color w:val="FFFFFF"/>
                <w:sz w:val="24"/>
                <w:szCs w:val="24"/>
              </w:rPr>
              <w:t>Urgent/Printers</w:t>
            </w:r>
          </w:p>
        </w:tc>
        <w:tc>
          <w:tcPr>
            <w:tcW w:w="6855" w:type="dxa"/>
            <w:shd w:val="clear" w:color="auto" w:fill="auto"/>
          </w:tcPr>
          <w:p w:rsidR="00A900DF" w:rsidRPr="00136047" w:rsidRDefault="00A900DF" w:rsidP="005230E6">
            <w:pPr>
              <w:rPr>
                <w:rFonts w:eastAsia="Times New Roman"/>
                <w:color w:val="000000" w:themeColor="text1"/>
                <w:sz w:val="20"/>
                <w:szCs w:val="20"/>
              </w:rPr>
            </w:pPr>
            <w:r w:rsidRPr="00136047">
              <w:rPr>
                <w:rFonts w:eastAsia="Times New Roman"/>
                <w:color w:val="000000" w:themeColor="text1"/>
                <w:sz w:val="20"/>
                <w:szCs w:val="20"/>
              </w:rPr>
              <w:t>Use this type of ticket for all printer-related issues</w:t>
            </w:r>
          </w:p>
        </w:tc>
      </w:tr>
      <w:tr w:rsidR="00A900DF" w:rsidRPr="00136047" w:rsidTr="005230E6">
        <w:trPr>
          <w:trHeight w:val="548"/>
        </w:trPr>
        <w:tc>
          <w:tcPr>
            <w:tcW w:w="3130" w:type="dxa"/>
            <w:shd w:val="clear" w:color="auto" w:fill="BFBFBF" w:themeFill="background1" w:themeFillShade="BF"/>
            <w:noWrap/>
            <w:hideMark/>
          </w:tcPr>
          <w:p w:rsidR="00A900DF" w:rsidRPr="000F4707" w:rsidRDefault="00A900DF" w:rsidP="005230E6">
            <w:pPr>
              <w:rPr>
                <w:rFonts w:ascii="Calibri" w:eastAsia="Times New Roman" w:hAnsi="Calibri"/>
                <w:b/>
                <w:color w:val="FFFFFF"/>
                <w:sz w:val="24"/>
                <w:szCs w:val="24"/>
              </w:rPr>
            </w:pPr>
            <w:r w:rsidRPr="000F4707">
              <w:rPr>
                <w:rFonts w:ascii="Calibri" w:eastAsia="Times New Roman" w:hAnsi="Calibri"/>
                <w:b/>
                <w:color w:val="FFFFFF"/>
                <w:sz w:val="24"/>
                <w:szCs w:val="24"/>
              </w:rPr>
              <w:t>High/ Add/Change</w:t>
            </w:r>
          </w:p>
        </w:tc>
        <w:tc>
          <w:tcPr>
            <w:tcW w:w="6855" w:type="dxa"/>
            <w:shd w:val="clear" w:color="auto" w:fill="auto"/>
            <w:hideMark/>
          </w:tcPr>
          <w:p w:rsidR="00A900DF" w:rsidRPr="00136047" w:rsidRDefault="00A900DF" w:rsidP="005230E6">
            <w:pPr>
              <w:rPr>
                <w:rFonts w:eastAsia="Times New Roman"/>
                <w:color w:val="000000" w:themeColor="text1"/>
                <w:sz w:val="20"/>
                <w:szCs w:val="20"/>
              </w:rPr>
            </w:pPr>
            <w:r w:rsidRPr="00136047">
              <w:rPr>
                <w:rFonts w:eastAsia="Times New Roman"/>
                <w:color w:val="000000" w:themeColor="text1"/>
                <w:sz w:val="20"/>
                <w:szCs w:val="20"/>
              </w:rPr>
              <w:t xml:space="preserve">Use this type of ticket to Add or Change permissions or Install New Software. </w:t>
            </w:r>
          </w:p>
          <w:p w:rsidR="00A900DF" w:rsidRPr="00136047" w:rsidRDefault="00A900DF" w:rsidP="00A900DF">
            <w:pPr>
              <w:pStyle w:val="ListParagraph"/>
              <w:numPr>
                <w:ilvl w:val="0"/>
                <w:numId w:val="8"/>
              </w:numPr>
              <w:spacing w:after="0" w:line="240" w:lineRule="auto"/>
              <w:rPr>
                <w:rFonts w:eastAsia="Times New Roman"/>
                <w:color w:val="000000" w:themeColor="text1"/>
                <w:sz w:val="20"/>
                <w:szCs w:val="20"/>
              </w:rPr>
            </w:pPr>
            <w:r w:rsidRPr="00136047">
              <w:rPr>
                <w:rFonts w:eastAsia="Times New Roman"/>
                <w:color w:val="000000" w:themeColor="text1"/>
                <w:sz w:val="20"/>
                <w:szCs w:val="20"/>
              </w:rPr>
              <w:t xml:space="preserve">The ticket’s status will change to “on hold” status should software or hardware need to be ordered. </w:t>
            </w:r>
          </w:p>
          <w:p w:rsidR="00A900DF" w:rsidRPr="00136047" w:rsidRDefault="00A900DF" w:rsidP="00A900DF">
            <w:pPr>
              <w:pStyle w:val="ListParagraph"/>
              <w:numPr>
                <w:ilvl w:val="0"/>
                <w:numId w:val="8"/>
              </w:numPr>
              <w:spacing w:after="0" w:line="240" w:lineRule="auto"/>
              <w:rPr>
                <w:rFonts w:eastAsia="Times New Roman"/>
                <w:color w:val="000000" w:themeColor="text1"/>
                <w:sz w:val="20"/>
                <w:szCs w:val="20"/>
              </w:rPr>
            </w:pPr>
            <w:r w:rsidRPr="00136047">
              <w:rPr>
                <w:rFonts w:eastAsia="Times New Roman"/>
                <w:color w:val="000000" w:themeColor="text1"/>
                <w:sz w:val="20"/>
                <w:szCs w:val="20"/>
              </w:rPr>
              <w:t>The ticket’s status will change back to “open” status once order has been received.</w:t>
            </w:r>
          </w:p>
        </w:tc>
      </w:tr>
      <w:tr w:rsidR="00A900DF" w:rsidRPr="00136047" w:rsidTr="005230E6">
        <w:trPr>
          <w:trHeight w:val="728"/>
        </w:trPr>
        <w:tc>
          <w:tcPr>
            <w:tcW w:w="3130" w:type="dxa"/>
            <w:shd w:val="clear" w:color="auto" w:fill="BFBFBF" w:themeFill="background1" w:themeFillShade="BF"/>
            <w:noWrap/>
            <w:hideMark/>
          </w:tcPr>
          <w:p w:rsidR="00A900DF" w:rsidRPr="000F4707" w:rsidRDefault="00A900DF" w:rsidP="005230E6">
            <w:pPr>
              <w:rPr>
                <w:rFonts w:ascii="Calibri" w:eastAsia="Times New Roman" w:hAnsi="Calibri"/>
                <w:b/>
                <w:color w:val="FFFFFF"/>
                <w:sz w:val="24"/>
                <w:szCs w:val="24"/>
              </w:rPr>
            </w:pPr>
            <w:r w:rsidRPr="000F4707">
              <w:rPr>
                <w:rFonts w:ascii="Calibri" w:eastAsia="Times New Roman" w:hAnsi="Calibri"/>
                <w:b/>
                <w:color w:val="FFFFFF"/>
                <w:sz w:val="24"/>
                <w:szCs w:val="24"/>
              </w:rPr>
              <w:t>Medium/ Maintenance</w:t>
            </w:r>
          </w:p>
        </w:tc>
        <w:tc>
          <w:tcPr>
            <w:tcW w:w="6855" w:type="dxa"/>
            <w:shd w:val="clear" w:color="auto" w:fill="auto"/>
            <w:hideMark/>
          </w:tcPr>
          <w:p w:rsidR="00A900DF" w:rsidRPr="00136047" w:rsidRDefault="00A900DF" w:rsidP="005230E6">
            <w:pPr>
              <w:rPr>
                <w:rFonts w:eastAsia="Times New Roman"/>
                <w:color w:val="000000" w:themeColor="text1"/>
                <w:sz w:val="20"/>
                <w:szCs w:val="20"/>
              </w:rPr>
            </w:pPr>
            <w:r w:rsidRPr="00136047">
              <w:rPr>
                <w:rFonts w:eastAsia="Times New Roman"/>
                <w:color w:val="000000" w:themeColor="text1"/>
                <w:sz w:val="20"/>
                <w:szCs w:val="20"/>
              </w:rPr>
              <w:t>Use this type of ticket for computer issues [something goes wrong with computer] or Connectivity Issues with the Network.</w:t>
            </w:r>
          </w:p>
          <w:p w:rsidR="00A900DF" w:rsidRPr="00136047" w:rsidRDefault="00A900DF" w:rsidP="00A900DF">
            <w:pPr>
              <w:pStyle w:val="ListParagraph"/>
              <w:numPr>
                <w:ilvl w:val="0"/>
                <w:numId w:val="9"/>
              </w:numPr>
              <w:spacing w:after="0" w:line="240" w:lineRule="auto"/>
              <w:rPr>
                <w:rFonts w:eastAsia="Times New Roman"/>
                <w:color w:val="000000" w:themeColor="text1"/>
                <w:sz w:val="20"/>
                <w:szCs w:val="20"/>
              </w:rPr>
            </w:pPr>
            <w:r w:rsidRPr="00136047">
              <w:rPr>
                <w:rFonts w:eastAsia="Times New Roman"/>
                <w:color w:val="000000" w:themeColor="text1"/>
                <w:sz w:val="20"/>
                <w:szCs w:val="20"/>
              </w:rPr>
              <w:t>If new hardware or software is required the ticket will follow the Severity 4 process.</w:t>
            </w:r>
          </w:p>
        </w:tc>
      </w:tr>
      <w:tr w:rsidR="00A900DF" w:rsidRPr="00136047" w:rsidTr="005230E6">
        <w:trPr>
          <w:trHeight w:val="440"/>
        </w:trPr>
        <w:tc>
          <w:tcPr>
            <w:tcW w:w="3130" w:type="dxa"/>
            <w:shd w:val="clear" w:color="auto" w:fill="BFBFBF" w:themeFill="background1" w:themeFillShade="BF"/>
            <w:noWrap/>
            <w:hideMark/>
          </w:tcPr>
          <w:p w:rsidR="00A900DF" w:rsidRPr="000F4707" w:rsidRDefault="00A900DF" w:rsidP="005230E6">
            <w:pPr>
              <w:rPr>
                <w:rFonts w:ascii="Calibri" w:eastAsia="Times New Roman" w:hAnsi="Calibri"/>
                <w:b/>
                <w:color w:val="FFFFFF"/>
                <w:sz w:val="24"/>
                <w:szCs w:val="24"/>
              </w:rPr>
            </w:pPr>
            <w:r w:rsidRPr="000F4707">
              <w:rPr>
                <w:rFonts w:ascii="Calibri" w:eastAsia="Times New Roman" w:hAnsi="Calibri"/>
                <w:b/>
                <w:color w:val="FFFFFF"/>
                <w:sz w:val="24"/>
                <w:szCs w:val="24"/>
              </w:rPr>
              <w:t>Low/Maintenance</w:t>
            </w:r>
          </w:p>
        </w:tc>
        <w:tc>
          <w:tcPr>
            <w:tcW w:w="6855" w:type="dxa"/>
            <w:shd w:val="clear" w:color="auto" w:fill="auto"/>
            <w:hideMark/>
          </w:tcPr>
          <w:p w:rsidR="00A900DF" w:rsidRPr="00136047" w:rsidRDefault="00A900DF" w:rsidP="005230E6">
            <w:pPr>
              <w:rPr>
                <w:rFonts w:eastAsia="Times New Roman"/>
                <w:color w:val="000000" w:themeColor="text1"/>
                <w:sz w:val="20"/>
                <w:szCs w:val="20"/>
              </w:rPr>
            </w:pPr>
            <w:r w:rsidRPr="00136047">
              <w:rPr>
                <w:rFonts w:eastAsia="Times New Roman"/>
                <w:color w:val="000000" w:themeColor="text1"/>
                <w:sz w:val="20"/>
                <w:szCs w:val="20"/>
              </w:rPr>
              <w:t xml:space="preserve">Use this type of ticket for Issues that do </w:t>
            </w:r>
            <w:r w:rsidRPr="00136047">
              <w:rPr>
                <w:rFonts w:eastAsia="Times New Roman"/>
                <w:i/>
                <w:color w:val="000000" w:themeColor="text1"/>
                <w:sz w:val="20"/>
                <w:szCs w:val="20"/>
              </w:rPr>
              <w:t>not</w:t>
            </w:r>
            <w:r w:rsidRPr="00136047">
              <w:rPr>
                <w:rFonts w:eastAsia="Times New Roman"/>
                <w:color w:val="000000" w:themeColor="text1"/>
                <w:sz w:val="20"/>
                <w:szCs w:val="20"/>
              </w:rPr>
              <w:t xml:space="preserve"> prevent the user’s ability to continue their job function.</w:t>
            </w:r>
          </w:p>
        </w:tc>
      </w:tr>
      <w:tr w:rsidR="00A900DF" w:rsidRPr="00136047" w:rsidTr="005230E6">
        <w:trPr>
          <w:trHeight w:val="782"/>
        </w:trPr>
        <w:tc>
          <w:tcPr>
            <w:tcW w:w="3130" w:type="dxa"/>
            <w:shd w:val="clear" w:color="auto" w:fill="BFBFBF" w:themeFill="background1" w:themeFillShade="BF"/>
            <w:noWrap/>
          </w:tcPr>
          <w:p w:rsidR="00A900DF" w:rsidRPr="000F4707" w:rsidRDefault="00A900DF" w:rsidP="005230E6">
            <w:pPr>
              <w:rPr>
                <w:rFonts w:ascii="Calibri" w:eastAsia="Times New Roman" w:hAnsi="Calibri"/>
                <w:b/>
                <w:color w:val="FFFFFF"/>
                <w:sz w:val="24"/>
                <w:szCs w:val="24"/>
              </w:rPr>
            </w:pPr>
            <w:r w:rsidRPr="000F4707">
              <w:rPr>
                <w:rFonts w:ascii="Calibri" w:eastAsia="Times New Roman" w:hAnsi="Calibri"/>
                <w:b/>
                <w:color w:val="FFFFFF"/>
                <w:sz w:val="24"/>
                <w:szCs w:val="24"/>
              </w:rPr>
              <w:t>Low/IMAC/Equipment Replacement</w:t>
            </w:r>
          </w:p>
        </w:tc>
        <w:tc>
          <w:tcPr>
            <w:tcW w:w="6855" w:type="dxa"/>
            <w:shd w:val="clear" w:color="auto" w:fill="auto"/>
          </w:tcPr>
          <w:p w:rsidR="00A900DF" w:rsidRPr="00136047" w:rsidRDefault="00A900DF" w:rsidP="005230E6">
            <w:pPr>
              <w:rPr>
                <w:rFonts w:eastAsia="Times New Roman"/>
                <w:color w:val="000000" w:themeColor="text1"/>
                <w:sz w:val="20"/>
                <w:szCs w:val="20"/>
              </w:rPr>
            </w:pPr>
            <w:r w:rsidRPr="00136047">
              <w:rPr>
                <w:rFonts w:eastAsia="Times New Roman"/>
                <w:color w:val="000000" w:themeColor="text1"/>
                <w:sz w:val="20"/>
                <w:szCs w:val="20"/>
              </w:rPr>
              <w:t>Use this type of ticket for Replacement of existing equipment</w:t>
            </w:r>
          </w:p>
          <w:p w:rsidR="00A900DF" w:rsidRPr="00136047" w:rsidRDefault="00A900DF" w:rsidP="00A900DF">
            <w:pPr>
              <w:pStyle w:val="ListParagraph"/>
              <w:numPr>
                <w:ilvl w:val="0"/>
                <w:numId w:val="9"/>
              </w:numPr>
              <w:spacing w:after="0" w:line="240" w:lineRule="auto"/>
              <w:rPr>
                <w:rFonts w:eastAsia="Times New Roman"/>
                <w:color w:val="000000" w:themeColor="text1"/>
                <w:sz w:val="20"/>
                <w:szCs w:val="20"/>
              </w:rPr>
            </w:pPr>
            <w:r w:rsidRPr="00136047">
              <w:rPr>
                <w:rFonts w:eastAsia="Times New Roman"/>
                <w:color w:val="000000" w:themeColor="text1"/>
                <w:sz w:val="20"/>
                <w:szCs w:val="20"/>
              </w:rPr>
              <w:t>Product service ended</w:t>
            </w:r>
          </w:p>
          <w:p w:rsidR="00A900DF" w:rsidRPr="00136047" w:rsidRDefault="00A900DF" w:rsidP="00A900DF">
            <w:pPr>
              <w:pStyle w:val="ListParagraph"/>
              <w:numPr>
                <w:ilvl w:val="0"/>
                <w:numId w:val="9"/>
              </w:numPr>
              <w:spacing w:after="0" w:line="240" w:lineRule="auto"/>
              <w:rPr>
                <w:rFonts w:eastAsia="Times New Roman"/>
                <w:color w:val="000000" w:themeColor="text1"/>
                <w:sz w:val="20"/>
                <w:szCs w:val="20"/>
              </w:rPr>
            </w:pPr>
            <w:r w:rsidRPr="00136047">
              <w:rPr>
                <w:rFonts w:eastAsia="Times New Roman"/>
                <w:color w:val="000000" w:themeColor="text1"/>
                <w:sz w:val="20"/>
                <w:szCs w:val="20"/>
              </w:rPr>
              <w:t xml:space="preserve">Product upgrade is required and it does </w:t>
            </w:r>
            <w:r w:rsidRPr="00136047">
              <w:rPr>
                <w:rFonts w:eastAsia="Times New Roman"/>
                <w:i/>
                <w:color w:val="000000" w:themeColor="text1"/>
                <w:sz w:val="20"/>
                <w:szCs w:val="20"/>
              </w:rPr>
              <w:t>not</w:t>
            </w:r>
            <w:r w:rsidRPr="00136047">
              <w:rPr>
                <w:rFonts w:eastAsia="Times New Roman"/>
                <w:color w:val="000000" w:themeColor="text1"/>
                <w:sz w:val="20"/>
                <w:szCs w:val="20"/>
              </w:rPr>
              <w:t xml:space="preserve"> impact the user’s ability to perform their job function.</w:t>
            </w:r>
          </w:p>
        </w:tc>
      </w:tr>
      <w:tr w:rsidR="00A900DF" w:rsidRPr="00136047" w:rsidTr="005230E6">
        <w:trPr>
          <w:trHeight w:val="512"/>
        </w:trPr>
        <w:tc>
          <w:tcPr>
            <w:tcW w:w="3130" w:type="dxa"/>
            <w:shd w:val="clear" w:color="auto" w:fill="BFBFBF" w:themeFill="background1" w:themeFillShade="BF"/>
            <w:noWrap/>
          </w:tcPr>
          <w:p w:rsidR="00A900DF" w:rsidRPr="000F4707" w:rsidRDefault="00A900DF" w:rsidP="005230E6">
            <w:pPr>
              <w:rPr>
                <w:rFonts w:ascii="Calibri" w:eastAsia="Times New Roman" w:hAnsi="Calibri"/>
                <w:b/>
                <w:color w:val="FFFFFF"/>
                <w:sz w:val="24"/>
                <w:szCs w:val="24"/>
              </w:rPr>
            </w:pPr>
            <w:r w:rsidRPr="000F4707">
              <w:rPr>
                <w:rFonts w:ascii="Calibri" w:eastAsia="Times New Roman" w:hAnsi="Calibri"/>
                <w:b/>
                <w:color w:val="FFFFFF"/>
                <w:sz w:val="24"/>
                <w:szCs w:val="24"/>
              </w:rPr>
              <w:t>Low/IMAC/PC Setup</w:t>
            </w:r>
          </w:p>
        </w:tc>
        <w:tc>
          <w:tcPr>
            <w:tcW w:w="6855" w:type="dxa"/>
            <w:shd w:val="clear" w:color="auto" w:fill="auto"/>
          </w:tcPr>
          <w:p w:rsidR="00A900DF" w:rsidRPr="00136047" w:rsidRDefault="00A900DF" w:rsidP="005230E6">
            <w:pPr>
              <w:rPr>
                <w:rFonts w:eastAsia="Times New Roman"/>
                <w:color w:val="000000" w:themeColor="text1"/>
                <w:sz w:val="20"/>
                <w:szCs w:val="20"/>
              </w:rPr>
            </w:pPr>
            <w:r w:rsidRPr="00136047">
              <w:rPr>
                <w:rFonts w:eastAsia="Times New Roman"/>
                <w:color w:val="000000" w:themeColor="text1"/>
                <w:sz w:val="20"/>
                <w:szCs w:val="20"/>
              </w:rPr>
              <w:t>Use this type of ticket for to Setup a computer [PC] or other equipment for new members of Nerium Staff.</w:t>
            </w:r>
          </w:p>
        </w:tc>
      </w:tr>
      <w:tr w:rsidR="00A900DF" w:rsidRPr="00136047" w:rsidTr="005230E6">
        <w:trPr>
          <w:trHeight w:val="503"/>
        </w:trPr>
        <w:tc>
          <w:tcPr>
            <w:tcW w:w="3130" w:type="dxa"/>
            <w:shd w:val="clear" w:color="auto" w:fill="BFBFBF" w:themeFill="background1" w:themeFillShade="BF"/>
            <w:noWrap/>
            <w:hideMark/>
          </w:tcPr>
          <w:p w:rsidR="00A900DF" w:rsidRPr="000F4707" w:rsidRDefault="00A900DF" w:rsidP="005230E6">
            <w:pPr>
              <w:rPr>
                <w:rFonts w:ascii="Calibri" w:eastAsia="Times New Roman" w:hAnsi="Calibri"/>
                <w:b/>
                <w:color w:val="FFFFFF"/>
                <w:sz w:val="24"/>
                <w:szCs w:val="24"/>
              </w:rPr>
            </w:pPr>
            <w:r w:rsidRPr="000F4707">
              <w:rPr>
                <w:rFonts w:ascii="Calibri" w:eastAsia="Times New Roman" w:hAnsi="Calibri"/>
                <w:b/>
                <w:color w:val="FFFFFF"/>
                <w:sz w:val="24"/>
                <w:szCs w:val="24"/>
              </w:rPr>
              <w:t>Low/IMAC/PC Move</w:t>
            </w:r>
          </w:p>
        </w:tc>
        <w:tc>
          <w:tcPr>
            <w:tcW w:w="6855" w:type="dxa"/>
            <w:shd w:val="clear" w:color="auto" w:fill="auto"/>
            <w:hideMark/>
          </w:tcPr>
          <w:p w:rsidR="00A900DF" w:rsidRPr="00136047" w:rsidRDefault="00A900DF" w:rsidP="005230E6">
            <w:pPr>
              <w:rPr>
                <w:rFonts w:eastAsia="Times New Roman"/>
                <w:color w:val="000000" w:themeColor="text1"/>
                <w:sz w:val="20"/>
                <w:szCs w:val="20"/>
              </w:rPr>
            </w:pPr>
            <w:r w:rsidRPr="00136047">
              <w:rPr>
                <w:rFonts w:eastAsia="Times New Roman"/>
                <w:color w:val="000000" w:themeColor="text1"/>
                <w:sz w:val="20"/>
                <w:szCs w:val="20"/>
              </w:rPr>
              <w:t xml:space="preserve">Use this type of ticket for to Move a computer or other equipment to a different location. For example, move equipment to a new desk or work area. </w:t>
            </w:r>
          </w:p>
        </w:tc>
      </w:tr>
      <w:tr w:rsidR="00A900DF" w:rsidRPr="00136047" w:rsidTr="005230E6">
        <w:trPr>
          <w:trHeight w:val="440"/>
        </w:trPr>
        <w:tc>
          <w:tcPr>
            <w:tcW w:w="3130" w:type="dxa"/>
            <w:shd w:val="clear" w:color="auto" w:fill="BFBFBF" w:themeFill="background1" w:themeFillShade="BF"/>
            <w:noWrap/>
            <w:hideMark/>
          </w:tcPr>
          <w:p w:rsidR="00A900DF" w:rsidRPr="000F4707" w:rsidRDefault="00A900DF" w:rsidP="005230E6">
            <w:pPr>
              <w:rPr>
                <w:rFonts w:ascii="Calibri" w:eastAsia="Times New Roman" w:hAnsi="Calibri"/>
                <w:b/>
                <w:color w:val="FFFFFF"/>
                <w:sz w:val="24"/>
                <w:szCs w:val="24"/>
              </w:rPr>
            </w:pPr>
            <w:r w:rsidRPr="000F4707">
              <w:rPr>
                <w:rFonts w:ascii="Calibri" w:eastAsia="Times New Roman" w:hAnsi="Calibri"/>
                <w:b/>
                <w:color w:val="FFFFFF"/>
                <w:sz w:val="24"/>
                <w:szCs w:val="24"/>
              </w:rPr>
              <w:t>Low/IMAC/PC Swap</w:t>
            </w:r>
          </w:p>
        </w:tc>
        <w:tc>
          <w:tcPr>
            <w:tcW w:w="6855" w:type="dxa"/>
            <w:shd w:val="clear" w:color="auto" w:fill="auto"/>
            <w:hideMark/>
          </w:tcPr>
          <w:p w:rsidR="00A900DF" w:rsidRPr="00136047" w:rsidRDefault="00A900DF" w:rsidP="005230E6">
            <w:pPr>
              <w:rPr>
                <w:rFonts w:eastAsia="Times New Roman"/>
                <w:color w:val="000000" w:themeColor="text1"/>
                <w:sz w:val="20"/>
                <w:szCs w:val="20"/>
              </w:rPr>
            </w:pPr>
            <w:r w:rsidRPr="00136047">
              <w:rPr>
                <w:rFonts w:eastAsia="Times New Roman"/>
                <w:color w:val="000000" w:themeColor="text1"/>
                <w:sz w:val="20"/>
                <w:szCs w:val="20"/>
              </w:rPr>
              <w:t>Use this type of ticket for to exchange a computer with another computer.</w:t>
            </w:r>
          </w:p>
          <w:p w:rsidR="00A900DF" w:rsidRPr="00136047" w:rsidRDefault="00A900DF" w:rsidP="005230E6">
            <w:pPr>
              <w:rPr>
                <w:rFonts w:eastAsia="Times New Roman"/>
                <w:color w:val="000000" w:themeColor="text1"/>
                <w:sz w:val="20"/>
                <w:szCs w:val="20"/>
              </w:rPr>
            </w:pPr>
            <w:r w:rsidRPr="00136047">
              <w:rPr>
                <w:rFonts w:eastAsia="Times New Roman"/>
                <w:color w:val="000000" w:themeColor="text1"/>
                <w:sz w:val="20"/>
                <w:szCs w:val="20"/>
              </w:rPr>
              <w:t xml:space="preserve">This ticket type must be completed with Data Transfer and PC Move Definitions. </w:t>
            </w:r>
          </w:p>
        </w:tc>
      </w:tr>
    </w:tbl>
    <w:p w:rsidR="00C16EEA" w:rsidRDefault="00C16EEA" w:rsidP="000870F0">
      <w:pPr>
        <w:pStyle w:val="Heading4"/>
        <w:ind w:left="0"/>
        <w:jc w:val="left"/>
        <w:rPr>
          <w:rFonts w:asciiTheme="minorHAnsi" w:eastAsiaTheme="minorHAnsi" w:hAnsiTheme="minorHAnsi" w:cstheme="minorBidi"/>
          <w:b w:val="0"/>
          <w:bCs w:val="0"/>
          <w:color w:val="auto"/>
          <w:sz w:val="22"/>
          <w:szCs w:val="22"/>
        </w:rPr>
      </w:pPr>
    </w:p>
    <w:p w:rsidR="000870F0" w:rsidRDefault="000870F0" w:rsidP="000870F0"/>
    <w:p w:rsidR="0052361D" w:rsidRDefault="0052361D">
      <w:pPr>
        <w:rPr>
          <w:rFonts w:ascii="Arial" w:eastAsiaTheme="majorEastAsia" w:hAnsi="Arial" w:cs="Arial"/>
          <w:b/>
          <w:sz w:val="24"/>
          <w:szCs w:val="24"/>
        </w:rPr>
      </w:pPr>
      <w:r>
        <w:rPr>
          <w:rFonts w:ascii="Arial" w:hAnsi="Arial" w:cs="Arial"/>
          <w:b/>
          <w:sz w:val="24"/>
          <w:szCs w:val="24"/>
        </w:rPr>
        <w:br w:type="page"/>
      </w:r>
    </w:p>
    <w:p w:rsidR="000870F0" w:rsidRPr="000870F0" w:rsidRDefault="000870F0" w:rsidP="000870F0">
      <w:pPr>
        <w:pStyle w:val="Heading1"/>
        <w:spacing w:before="2" w:line="436" w:lineRule="exact"/>
        <w:ind w:right="1826"/>
        <w:rPr>
          <w:rFonts w:ascii="Arial" w:hAnsi="Arial" w:cs="Arial"/>
          <w:b/>
          <w:color w:val="auto"/>
          <w:sz w:val="24"/>
          <w:szCs w:val="24"/>
        </w:rPr>
      </w:pPr>
      <w:r w:rsidRPr="000870F0">
        <w:rPr>
          <w:rFonts w:ascii="Arial" w:hAnsi="Arial" w:cs="Arial"/>
          <w:b/>
          <w:color w:val="auto"/>
          <w:sz w:val="24"/>
          <w:szCs w:val="24"/>
        </w:rPr>
        <w:lastRenderedPageBreak/>
        <w:t xml:space="preserve">Severity </w:t>
      </w:r>
      <w:r>
        <w:rPr>
          <w:rFonts w:ascii="Arial" w:hAnsi="Arial" w:cs="Arial"/>
          <w:b/>
          <w:color w:val="auto"/>
          <w:sz w:val="24"/>
          <w:szCs w:val="24"/>
        </w:rPr>
        <w:t>Types for Network or Systems Related Issues</w:t>
      </w:r>
    </w:p>
    <w:tbl>
      <w:tblPr>
        <w:tblW w:w="9515" w:type="dxa"/>
        <w:tblLook w:val="04A0" w:firstRow="1" w:lastRow="0" w:firstColumn="1" w:lastColumn="0" w:noHBand="0" w:noVBand="1"/>
      </w:tblPr>
      <w:tblGrid>
        <w:gridCol w:w="3241"/>
        <w:gridCol w:w="6274"/>
      </w:tblGrid>
      <w:tr w:rsidR="000870F0" w:rsidRPr="00136047" w:rsidTr="000870F0">
        <w:trPr>
          <w:trHeight w:val="611"/>
        </w:trPr>
        <w:tc>
          <w:tcPr>
            <w:tcW w:w="3241" w:type="dxa"/>
            <w:tcBorders>
              <w:top w:val="single" w:sz="4" w:space="0" w:color="auto"/>
              <w:left w:val="single" w:sz="4" w:space="0" w:color="auto"/>
              <w:bottom w:val="single" w:sz="4" w:space="0" w:color="auto"/>
              <w:right w:val="single" w:sz="4" w:space="0" w:color="auto"/>
            </w:tcBorders>
            <w:shd w:val="clear" w:color="auto" w:fill="78CEDE"/>
            <w:noWrap/>
          </w:tcPr>
          <w:p w:rsidR="000870F0" w:rsidRDefault="000870F0" w:rsidP="000870F0">
            <w:pPr>
              <w:rPr>
                <w:rFonts w:ascii="Calibri" w:eastAsia="Times New Roman" w:hAnsi="Calibri"/>
                <w:b/>
                <w:color w:val="FFFFFF"/>
                <w:sz w:val="28"/>
                <w:szCs w:val="28"/>
              </w:rPr>
            </w:pPr>
            <w:r w:rsidRPr="000F4707">
              <w:rPr>
                <w:rFonts w:ascii="Calibri" w:eastAsia="Times New Roman" w:hAnsi="Calibri"/>
                <w:b/>
                <w:color w:val="FFFFFF"/>
                <w:sz w:val="24"/>
                <w:szCs w:val="24"/>
              </w:rPr>
              <w:t>ISSUE SEVERITY TYPE</w:t>
            </w:r>
          </w:p>
        </w:tc>
        <w:tc>
          <w:tcPr>
            <w:tcW w:w="6274" w:type="dxa"/>
            <w:tcBorders>
              <w:top w:val="single" w:sz="4" w:space="0" w:color="auto"/>
              <w:left w:val="nil"/>
              <w:bottom w:val="single" w:sz="4" w:space="0" w:color="auto"/>
              <w:right w:val="single" w:sz="4" w:space="0" w:color="auto"/>
            </w:tcBorders>
            <w:shd w:val="clear" w:color="auto" w:fill="78CEDE"/>
          </w:tcPr>
          <w:p w:rsidR="000870F0" w:rsidRPr="00136047" w:rsidRDefault="000870F0" w:rsidP="000870F0">
            <w:pPr>
              <w:rPr>
                <w:rFonts w:eastAsia="Times New Roman"/>
                <w:color w:val="000000" w:themeColor="text1"/>
                <w:sz w:val="20"/>
                <w:szCs w:val="20"/>
              </w:rPr>
            </w:pPr>
            <w:r w:rsidRPr="000F4707">
              <w:rPr>
                <w:rFonts w:eastAsia="Times New Roman"/>
                <w:b/>
                <w:color w:val="FFFFFF" w:themeColor="background1"/>
                <w:sz w:val="24"/>
                <w:szCs w:val="24"/>
              </w:rPr>
              <w:t>ISSUE DESCRIPTION</w:t>
            </w:r>
          </w:p>
        </w:tc>
      </w:tr>
      <w:tr w:rsidR="000870F0" w:rsidRPr="00136047" w:rsidTr="005230E6">
        <w:trPr>
          <w:trHeight w:val="611"/>
        </w:trPr>
        <w:tc>
          <w:tcPr>
            <w:tcW w:w="324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rsidR="000870F0" w:rsidRPr="000870F0" w:rsidRDefault="002104FC" w:rsidP="005230E6">
            <w:pPr>
              <w:rPr>
                <w:rFonts w:ascii="Calibri" w:eastAsia="Times New Roman" w:hAnsi="Calibri"/>
                <w:b/>
                <w:color w:val="FFFFFF"/>
                <w:sz w:val="24"/>
                <w:szCs w:val="24"/>
              </w:rPr>
            </w:pPr>
            <w:r>
              <w:rPr>
                <w:rFonts w:ascii="Calibri" w:eastAsia="Times New Roman" w:hAnsi="Calibri"/>
                <w:b/>
                <w:color w:val="FFFFFF"/>
                <w:sz w:val="24"/>
                <w:szCs w:val="24"/>
              </w:rPr>
              <w:t>Code Red/</w:t>
            </w:r>
            <w:proofErr w:type="spellStart"/>
            <w:r>
              <w:rPr>
                <w:rFonts w:ascii="Calibri" w:eastAsia="Times New Roman" w:hAnsi="Calibri"/>
                <w:b/>
                <w:color w:val="FFFFFF"/>
                <w:sz w:val="24"/>
                <w:szCs w:val="24"/>
              </w:rPr>
              <w:t>Sev</w:t>
            </w:r>
            <w:proofErr w:type="spellEnd"/>
            <w:r>
              <w:rPr>
                <w:rFonts w:ascii="Calibri" w:eastAsia="Times New Roman" w:hAnsi="Calibri"/>
                <w:b/>
                <w:color w:val="FFFFFF"/>
                <w:sz w:val="24"/>
                <w:szCs w:val="24"/>
              </w:rPr>
              <w:t xml:space="preserve"> 1</w:t>
            </w:r>
            <w:r w:rsidR="000870F0" w:rsidRPr="000870F0">
              <w:rPr>
                <w:rFonts w:ascii="Calibri" w:eastAsia="Times New Roman" w:hAnsi="Calibri"/>
                <w:b/>
                <w:color w:val="FFFFFF"/>
                <w:sz w:val="24"/>
                <w:szCs w:val="24"/>
              </w:rPr>
              <w:t>/ Urgent</w:t>
            </w:r>
          </w:p>
        </w:tc>
        <w:tc>
          <w:tcPr>
            <w:tcW w:w="6274" w:type="dxa"/>
            <w:tcBorders>
              <w:top w:val="single" w:sz="4" w:space="0" w:color="auto"/>
              <w:left w:val="nil"/>
              <w:bottom w:val="single" w:sz="4" w:space="0" w:color="auto"/>
              <w:right w:val="single" w:sz="4" w:space="0" w:color="auto"/>
            </w:tcBorders>
            <w:shd w:val="clear" w:color="auto" w:fill="auto"/>
            <w:hideMark/>
          </w:tcPr>
          <w:p w:rsidR="000870F0" w:rsidRPr="00136047" w:rsidRDefault="000870F0" w:rsidP="005230E6">
            <w:pPr>
              <w:rPr>
                <w:rFonts w:eastAsia="Times New Roman"/>
                <w:color w:val="000000" w:themeColor="text1"/>
                <w:sz w:val="20"/>
                <w:szCs w:val="20"/>
              </w:rPr>
            </w:pPr>
            <w:r w:rsidRPr="00136047">
              <w:rPr>
                <w:rFonts w:eastAsia="Times New Roman"/>
                <w:color w:val="000000" w:themeColor="text1"/>
                <w:sz w:val="20"/>
                <w:szCs w:val="20"/>
              </w:rPr>
              <w:t>Use this type of ticket for Emergency Request [Code Red] that must be worked immediately and completed immediately</w:t>
            </w:r>
          </w:p>
        </w:tc>
      </w:tr>
      <w:tr w:rsidR="000870F0" w:rsidRPr="00136047" w:rsidTr="005230E6">
        <w:trPr>
          <w:trHeight w:val="512"/>
        </w:trPr>
        <w:tc>
          <w:tcPr>
            <w:tcW w:w="324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rsidR="000870F0" w:rsidRPr="000870F0" w:rsidRDefault="000870F0" w:rsidP="005230E6">
            <w:pPr>
              <w:rPr>
                <w:rFonts w:ascii="Calibri" w:eastAsia="Times New Roman" w:hAnsi="Calibri"/>
                <w:b/>
                <w:color w:val="FFFFFF"/>
                <w:sz w:val="24"/>
                <w:szCs w:val="24"/>
              </w:rPr>
            </w:pPr>
            <w:r w:rsidRPr="000870F0">
              <w:rPr>
                <w:rFonts w:ascii="Calibri" w:eastAsia="Times New Roman" w:hAnsi="Calibri"/>
                <w:b/>
                <w:color w:val="FFFFFF"/>
                <w:sz w:val="24"/>
                <w:szCs w:val="24"/>
              </w:rPr>
              <w:t>Sev2/High( Break/Fix)</w:t>
            </w:r>
          </w:p>
        </w:tc>
        <w:tc>
          <w:tcPr>
            <w:tcW w:w="6274" w:type="dxa"/>
            <w:tcBorders>
              <w:top w:val="single" w:sz="4" w:space="0" w:color="auto"/>
              <w:left w:val="nil"/>
              <w:bottom w:val="single" w:sz="4" w:space="0" w:color="auto"/>
              <w:right w:val="single" w:sz="4" w:space="0" w:color="auto"/>
            </w:tcBorders>
            <w:shd w:val="clear" w:color="auto" w:fill="auto"/>
          </w:tcPr>
          <w:p w:rsidR="000870F0" w:rsidRPr="00136047" w:rsidRDefault="000870F0" w:rsidP="005230E6">
            <w:pPr>
              <w:rPr>
                <w:rFonts w:eastAsia="Times New Roman"/>
                <w:color w:val="000000" w:themeColor="text1"/>
                <w:sz w:val="20"/>
                <w:szCs w:val="20"/>
              </w:rPr>
            </w:pPr>
            <w:r w:rsidRPr="00136047">
              <w:rPr>
                <w:rFonts w:eastAsia="Times New Roman"/>
                <w:color w:val="000000" w:themeColor="text1"/>
                <w:sz w:val="20"/>
                <w:szCs w:val="20"/>
              </w:rPr>
              <w:t>Use this type of ticket for Tickets affecting production  - High Priority Request</w:t>
            </w:r>
          </w:p>
        </w:tc>
      </w:tr>
      <w:tr w:rsidR="000870F0" w:rsidRPr="00136047" w:rsidTr="005230E6">
        <w:trPr>
          <w:trHeight w:val="728"/>
        </w:trPr>
        <w:tc>
          <w:tcPr>
            <w:tcW w:w="324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rsidR="000870F0" w:rsidRPr="000870F0" w:rsidRDefault="000870F0" w:rsidP="005230E6">
            <w:pPr>
              <w:rPr>
                <w:rFonts w:ascii="Calibri" w:eastAsia="Times New Roman" w:hAnsi="Calibri"/>
                <w:b/>
                <w:color w:val="FFFFFF"/>
                <w:sz w:val="24"/>
                <w:szCs w:val="24"/>
              </w:rPr>
            </w:pPr>
            <w:r w:rsidRPr="000870F0">
              <w:rPr>
                <w:rFonts w:ascii="Calibri" w:eastAsia="Times New Roman" w:hAnsi="Calibri"/>
                <w:b/>
                <w:color w:val="FFFFFF"/>
                <w:sz w:val="24"/>
                <w:szCs w:val="24"/>
              </w:rPr>
              <w:t>Change Management</w:t>
            </w:r>
          </w:p>
        </w:tc>
        <w:tc>
          <w:tcPr>
            <w:tcW w:w="6274" w:type="dxa"/>
            <w:tcBorders>
              <w:top w:val="single" w:sz="4" w:space="0" w:color="auto"/>
              <w:left w:val="nil"/>
              <w:bottom w:val="single" w:sz="4" w:space="0" w:color="auto"/>
              <w:right w:val="single" w:sz="4" w:space="0" w:color="auto"/>
            </w:tcBorders>
            <w:shd w:val="clear" w:color="auto" w:fill="auto"/>
            <w:hideMark/>
          </w:tcPr>
          <w:p w:rsidR="000870F0" w:rsidRPr="00136047" w:rsidRDefault="000870F0" w:rsidP="005230E6">
            <w:pPr>
              <w:rPr>
                <w:rFonts w:eastAsia="Times New Roman"/>
                <w:color w:val="000000" w:themeColor="text1"/>
                <w:sz w:val="20"/>
                <w:szCs w:val="20"/>
              </w:rPr>
            </w:pPr>
            <w:r w:rsidRPr="00136047">
              <w:rPr>
                <w:rFonts w:eastAsia="Times New Roman"/>
                <w:color w:val="000000" w:themeColor="text1"/>
                <w:sz w:val="20"/>
                <w:szCs w:val="20"/>
              </w:rPr>
              <w:t>Use this type of ticket for See Change Management Process for Required Approvals and Time Frame. Approvals for Change Management are set by the Change Action Board.</w:t>
            </w:r>
          </w:p>
          <w:p w:rsidR="000870F0" w:rsidRPr="00136047" w:rsidRDefault="000870F0" w:rsidP="000870F0">
            <w:pPr>
              <w:pStyle w:val="ListParagraph"/>
              <w:numPr>
                <w:ilvl w:val="0"/>
                <w:numId w:val="14"/>
              </w:numPr>
              <w:spacing w:after="0" w:line="240" w:lineRule="auto"/>
              <w:rPr>
                <w:rFonts w:eastAsia="Times New Roman"/>
                <w:color w:val="000000" w:themeColor="text1"/>
                <w:sz w:val="20"/>
                <w:szCs w:val="20"/>
              </w:rPr>
            </w:pPr>
            <w:r w:rsidRPr="00136047">
              <w:rPr>
                <w:rFonts w:eastAsia="Times New Roman"/>
                <w:color w:val="000000" w:themeColor="text1"/>
                <w:sz w:val="20"/>
                <w:szCs w:val="20"/>
              </w:rPr>
              <w:t>Add new phone line OR</w:t>
            </w:r>
          </w:p>
          <w:p w:rsidR="000870F0" w:rsidRPr="00136047" w:rsidRDefault="000870F0" w:rsidP="000870F0">
            <w:pPr>
              <w:pStyle w:val="ListParagraph"/>
              <w:numPr>
                <w:ilvl w:val="0"/>
                <w:numId w:val="14"/>
              </w:numPr>
              <w:spacing w:after="0" w:line="240" w:lineRule="auto"/>
              <w:rPr>
                <w:rFonts w:eastAsia="Times New Roman"/>
                <w:color w:val="000000" w:themeColor="text1"/>
                <w:sz w:val="20"/>
                <w:szCs w:val="20"/>
              </w:rPr>
            </w:pPr>
            <w:r w:rsidRPr="00136047">
              <w:rPr>
                <w:rFonts w:eastAsia="Times New Roman"/>
                <w:color w:val="000000" w:themeColor="text1"/>
                <w:sz w:val="20"/>
                <w:szCs w:val="20"/>
              </w:rPr>
              <w:t>Any change to the existing infrastructure, server or network environment</w:t>
            </w:r>
          </w:p>
        </w:tc>
      </w:tr>
      <w:tr w:rsidR="000870F0" w:rsidRPr="00136047" w:rsidTr="005230E6">
        <w:trPr>
          <w:trHeight w:val="728"/>
        </w:trPr>
        <w:tc>
          <w:tcPr>
            <w:tcW w:w="324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rsidR="000870F0" w:rsidRPr="000870F0" w:rsidRDefault="000870F0" w:rsidP="005230E6">
            <w:pPr>
              <w:rPr>
                <w:rFonts w:ascii="Calibri" w:eastAsia="Times New Roman" w:hAnsi="Calibri"/>
                <w:b/>
                <w:color w:val="FFFFFF"/>
                <w:sz w:val="24"/>
                <w:szCs w:val="24"/>
              </w:rPr>
            </w:pPr>
            <w:r w:rsidRPr="000870F0">
              <w:rPr>
                <w:rFonts w:ascii="Calibri" w:eastAsia="Times New Roman" w:hAnsi="Calibri"/>
                <w:b/>
                <w:color w:val="FFFFFF"/>
                <w:sz w:val="24"/>
                <w:szCs w:val="24"/>
              </w:rPr>
              <w:t>New Service</w:t>
            </w:r>
          </w:p>
        </w:tc>
        <w:tc>
          <w:tcPr>
            <w:tcW w:w="6274" w:type="dxa"/>
            <w:tcBorders>
              <w:top w:val="single" w:sz="4" w:space="0" w:color="auto"/>
              <w:left w:val="nil"/>
              <w:bottom w:val="single" w:sz="4" w:space="0" w:color="auto"/>
              <w:right w:val="single" w:sz="4" w:space="0" w:color="auto"/>
            </w:tcBorders>
            <w:shd w:val="clear" w:color="auto" w:fill="auto"/>
            <w:hideMark/>
          </w:tcPr>
          <w:p w:rsidR="000870F0" w:rsidRPr="00136047" w:rsidRDefault="000870F0" w:rsidP="005230E6">
            <w:pPr>
              <w:rPr>
                <w:rFonts w:eastAsia="Times New Roman"/>
                <w:color w:val="000000" w:themeColor="text1"/>
                <w:sz w:val="20"/>
                <w:szCs w:val="20"/>
              </w:rPr>
            </w:pPr>
            <w:r w:rsidRPr="00136047">
              <w:rPr>
                <w:rFonts w:eastAsia="Times New Roman"/>
                <w:color w:val="000000" w:themeColor="text1"/>
                <w:sz w:val="20"/>
                <w:szCs w:val="20"/>
              </w:rPr>
              <w:t>Use this type of ticket for New Service Request from Business or P&amp;T- New Equipment Installation and Implementation</w:t>
            </w:r>
          </w:p>
        </w:tc>
      </w:tr>
      <w:tr w:rsidR="000870F0" w:rsidRPr="00136047" w:rsidTr="005230E6">
        <w:trPr>
          <w:trHeight w:val="440"/>
        </w:trPr>
        <w:tc>
          <w:tcPr>
            <w:tcW w:w="324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rsidR="000870F0" w:rsidRPr="000870F0" w:rsidRDefault="000870F0" w:rsidP="005230E6">
            <w:pPr>
              <w:rPr>
                <w:rFonts w:ascii="Calibri" w:eastAsia="Times New Roman" w:hAnsi="Calibri"/>
                <w:b/>
                <w:color w:val="FFFFFF"/>
                <w:sz w:val="24"/>
                <w:szCs w:val="24"/>
              </w:rPr>
            </w:pPr>
            <w:r w:rsidRPr="000870F0">
              <w:rPr>
                <w:rFonts w:ascii="Calibri" w:eastAsia="Times New Roman" w:hAnsi="Calibri"/>
                <w:b/>
                <w:color w:val="FFFFFF"/>
                <w:sz w:val="24"/>
                <w:szCs w:val="24"/>
              </w:rPr>
              <w:t>Maintenance</w:t>
            </w:r>
          </w:p>
        </w:tc>
        <w:tc>
          <w:tcPr>
            <w:tcW w:w="6274" w:type="dxa"/>
            <w:tcBorders>
              <w:top w:val="single" w:sz="4" w:space="0" w:color="auto"/>
              <w:left w:val="nil"/>
              <w:bottom w:val="single" w:sz="4" w:space="0" w:color="auto"/>
              <w:right w:val="single" w:sz="4" w:space="0" w:color="auto"/>
            </w:tcBorders>
            <w:shd w:val="clear" w:color="auto" w:fill="auto"/>
            <w:hideMark/>
          </w:tcPr>
          <w:p w:rsidR="000870F0" w:rsidRPr="00136047" w:rsidRDefault="000870F0" w:rsidP="005230E6">
            <w:pPr>
              <w:rPr>
                <w:rFonts w:eastAsia="Times New Roman"/>
                <w:color w:val="000000" w:themeColor="text1"/>
                <w:sz w:val="20"/>
                <w:szCs w:val="20"/>
              </w:rPr>
            </w:pPr>
            <w:r w:rsidRPr="00136047">
              <w:rPr>
                <w:rFonts w:eastAsia="Times New Roman"/>
                <w:color w:val="000000" w:themeColor="text1"/>
                <w:sz w:val="20"/>
                <w:szCs w:val="20"/>
              </w:rPr>
              <w:t>Use this type of ticket for Service Request on Existing Implemented Service</w:t>
            </w:r>
          </w:p>
        </w:tc>
      </w:tr>
      <w:tr w:rsidR="000870F0" w:rsidRPr="00136047" w:rsidTr="005230E6">
        <w:trPr>
          <w:trHeight w:val="782"/>
        </w:trPr>
        <w:tc>
          <w:tcPr>
            <w:tcW w:w="324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rsidR="000870F0" w:rsidRPr="000870F0" w:rsidRDefault="000870F0" w:rsidP="005230E6">
            <w:pPr>
              <w:rPr>
                <w:rFonts w:ascii="Calibri" w:eastAsia="Times New Roman" w:hAnsi="Calibri"/>
                <w:b/>
                <w:color w:val="FFFFFF"/>
                <w:sz w:val="24"/>
                <w:szCs w:val="24"/>
              </w:rPr>
            </w:pPr>
            <w:r w:rsidRPr="000870F0">
              <w:rPr>
                <w:rFonts w:ascii="Calibri" w:eastAsia="Times New Roman" w:hAnsi="Calibri"/>
                <w:b/>
                <w:color w:val="FFFFFF"/>
                <w:sz w:val="24"/>
                <w:szCs w:val="24"/>
              </w:rPr>
              <w:t>Maintenance /Standard Scheduled</w:t>
            </w:r>
          </w:p>
        </w:tc>
        <w:tc>
          <w:tcPr>
            <w:tcW w:w="6274" w:type="dxa"/>
            <w:tcBorders>
              <w:top w:val="single" w:sz="4" w:space="0" w:color="auto"/>
              <w:left w:val="nil"/>
              <w:bottom w:val="single" w:sz="4" w:space="0" w:color="auto"/>
              <w:right w:val="single" w:sz="4" w:space="0" w:color="auto"/>
            </w:tcBorders>
            <w:shd w:val="clear" w:color="auto" w:fill="auto"/>
          </w:tcPr>
          <w:p w:rsidR="000870F0" w:rsidRPr="00136047" w:rsidRDefault="000870F0" w:rsidP="005230E6">
            <w:pPr>
              <w:rPr>
                <w:rFonts w:eastAsia="Times New Roman"/>
                <w:color w:val="000000" w:themeColor="text1"/>
                <w:sz w:val="20"/>
                <w:szCs w:val="20"/>
              </w:rPr>
            </w:pPr>
            <w:r w:rsidRPr="00136047">
              <w:rPr>
                <w:rFonts w:eastAsia="Times New Roman"/>
                <w:color w:val="000000" w:themeColor="text1"/>
                <w:sz w:val="20"/>
                <w:szCs w:val="20"/>
              </w:rPr>
              <w:t>Use this type of ticket for Standard Scheduled Maintenance Monthly Tickets</w:t>
            </w:r>
          </w:p>
        </w:tc>
      </w:tr>
      <w:tr w:rsidR="000870F0" w:rsidRPr="00136047" w:rsidTr="005230E6">
        <w:trPr>
          <w:trHeight w:val="512"/>
        </w:trPr>
        <w:tc>
          <w:tcPr>
            <w:tcW w:w="324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rsidR="000870F0" w:rsidRPr="000870F0" w:rsidRDefault="000870F0" w:rsidP="005230E6">
            <w:pPr>
              <w:rPr>
                <w:rFonts w:ascii="Calibri" w:eastAsia="Times New Roman" w:hAnsi="Calibri"/>
                <w:b/>
                <w:color w:val="FFFFFF"/>
                <w:sz w:val="24"/>
                <w:szCs w:val="24"/>
              </w:rPr>
            </w:pPr>
            <w:r w:rsidRPr="000870F0">
              <w:rPr>
                <w:rFonts w:ascii="Calibri" w:eastAsia="Times New Roman" w:hAnsi="Calibri"/>
                <w:b/>
                <w:color w:val="FFFFFF"/>
                <w:sz w:val="24"/>
                <w:szCs w:val="24"/>
              </w:rPr>
              <w:t>Maintenance/Non Scheduled/Proactive</w:t>
            </w:r>
          </w:p>
        </w:tc>
        <w:tc>
          <w:tcPr>
            <w:tcW w:w="6274" w:type="dxa"/>
            <w:tcBorders>
              <w:top w:val="single" w:sz="4" w:space="0" w:color="auto"/>
              <w:left w:val="nil"/>
              <w:bottom w:val="single" w:sz="4" w:space="0" w:color="auto"/>
              <w:right w:val="single" w:sz="4" w:space="0" w:color="auto"/>
            </w:tcBorders>
            <w:shd w:val="clear" w:color="auto" w:fill="auto"/>
          </w:tcPr>
          <w:p w:rsidR="000870F0" w:rsidRPr="00136047" w:rsidRDefault="000870F0" w:rsidP="005230E6">
            <w:pPr>
              <w:rPr>
                <w:rFonts w:eastAsia="Times New Roman"/>
                <w:color w:val="000000" w:themeColor="text1"/>
                <w:sz w:val="20"/>
                <w:szCs w:val="20"/>
              </w:rPr>
            </w:pPr>
            <w:r w:rsidRPr="00136047">
              <w:rPr>
                <w:rFonts w:eastAsia="Times New Roman"/>
                <w:color w:val="000000" w:themeColor="text1"/>
                <w:sz w:val="20"/>
                <w:szCs w:val="20"/>
              </w:rPr>
              <w:t>Use this type of ticket for Non Scheduled and Proactive Maintenance</w:t>
            </w:r>
          </w:p>
        </w:tc>
      </w:tr>
      <w:tr w:rsidR="000870F0" w:rsidRPr="00136047" w:rsidTr="005230E6">
        <w:trPr>
          <w:trHeight w:val="458"/>
        </w:trPr>
        <w:tc>
          <w:tcPr>
            <w:tcW w:w="3241" w:type="dxa"/>
            <w:tcBorders>
              <w:top w:val="nil"/>
              <w:left w:val="single" w:sz="4" w:space="0" w:color="auto"/>
              <w:bottom w:val="single" w:sz="4" w:space="0" w:color="auto"/>
              <w:right w:val="single" w:sz="4" w:space="0" w:color="auto"/>
            </w:tcBorders>
            <w:shd w:val="clear" w:color="auto" w:fill="BFBFBF" w:themeFill="background1" w:themeFillShade="BF"/>
            <w:noWrap/>
            <w:hideMark/>
          </w:tcPr>
          <w:p w:rsidR="000870F0" w:rsidRPr="000870F0" w:rsidRDefault="000870F0" w:rsidP="005230E6">
            <w:pPr>
              <w:rPr>
                <w:rFonts w:ascii="Calibri" w:eastAsia="Times New Roman" w:hAnsi="Calibri"/>
                <w:b/>
                <w:color w:val="FFFFFF"/>
                <w:sz w:val="24"/>
                <w:szCs w:val="24"/>
              </w:rPr>
            </w:pPr>
            <w:r w:rsidRPr="000870F0">
              <w:rPr>
                <w:rFonts w:ascii="Calibri" w:eastAsia="Times New Roman" w:hAnsi="Calibri"/>
                <w:b/>
                <w:color w:val="FFFFFF"/>
                <w:sz w:val="24"/>
                <w:szCs w:val="24"/>
              </w:rPr>
              <w:t>Project</w:t>
            </w:r>
          </w:p>
        </w:tc>
        <w:tc>
          <w:tcPr>
            <w:tcW w:w="6274" w:type="dxa"/>
            <w:tcBorders>
              <w:top w:val="nil"/>
              <w:left w:val="nil"/>
              <w:bottom w:val="single" w:sz="4" w:space="0" w:color="auto"/>
              <w:right w:val="single" w:sz="4" w:space="0" w:color="auto"/>
            </w:tcBorders>
            <w:shd w:val="clear" w:color="auto" w:fill="auto"/>
            <w:hideMark/>
          </w:tcPr>
          <w:p w:rsidR="000870F0" w:rsidRPr="00136047" w:rsidRDefault="000870F0" w:rsidP="005230E6">
            <w:pPr>
              <w:rPr>
                <w:rFonts w:eastAsia="Times New Roman"/>
                <w:color w:val="000000" w:themeColor="text1"/>
                <w:sz w:val="20"/>
                <w:szCs w:val="20"/>
              </w:rPr>
            </w:pPr>
            <w:r w:rsidRPr="00136047">
              <w:rPr>
                <w:rFonts w:eastAsia="Times New Roman"/>
                <w:color w:val="000000" w:themeColor="text1"/>
                <w:sz w:val="20"/>
                <w:szCs w:val="20"/>
              </w:rPr>
              <w:t>Use this type of ticket for any project effort for the infrastructure team.</w:t>
            </w:r>
          </w:p>
          <w:p w:rsidR="000870F0" w:rsidRPr="00136047" w:rsidRDefault="000870F0" w:rsidP="000870F0">
            <w:pPr>
              <w:pStyle w:val="ListParagraph"/>
              <w:numPr>
                <w:ilvl w:val="0"/>
                <w:numId w:val="15"/>
              </w:numPr>
              <w:spacing w:after="0" w:line="240" w:lineRule="auto"/>
              <w:rPr>
                <w:rFonts w:eastAsia="Times New Roman"/>
                <w:color w:val="000000" w:themeColor="text1"/>
                <w:sz w:val="20"/>
                <w:szCs w:val="20"/>
              </w:rPr>
            </w:pPr>
            <w:r w:rsidRPr="00136047">
              <w:rPr>
                <w:rFonts w:eastAsia="Times New Roman"/>
                <w:color w:val="000000" w:themeColor="text1"/>
                <w:sz w:val="20"/>
                <w:szCs w:val="20"/>
              </w:rPr>
              <w:t>Requests for over 6 Computer moves or adds or changes</w:t>
            </w:r>
          </w:p>
          <w:p w:rsidR="000870F0" w:rsidRPr="00136047" w:rsidRDefault="000870F0" w:rsidP="000870F0">
            <w:pPr>
              <w:pStyle w:val="ListParagraph"/>
              <w:numPr>
                <w:ilvl w:val="0"/>
                <w:numId w:val="15"/>
              </w:numPr>
              <w:spacing w:after="0" w:line="240" w:lineRule="auto"/>
              <w:rPr>
                <w:rFonts w:eastAsia="Times New Roman"/>
                <w:color w:val="000000" w:themeColor="text1"/>
                <w:sz w:val="20"/>
                <w:szCs w:val="20"/>
              </w:rPr>
            </w:pPr>
            <w:r w:rsidRPr="00136047">
              <w:rPr>
                <w:rFonts w:eastAsia="Times New Roman"/>
                <w:color w:val="000000" w:themeColor="text1"/>
                <w:sz w:val="20"/>
                <w:szCs w:val="20"/>
              </w:rPr>
              <w:t>Request for over 10 new service or existing service changes</w:t>
            </w:r>
          </w:p>
          <w:p w:rsidR="000870F0" w:rsidRPr="00136047" w:rsidRDefault="000870F0" w:rsidP="000870F0">
            <w:pPr>
              <w:pStyle w:val="ListParagraph"/>
              <w:numPr>
                <w:ilvl w:val="0"/>
                <w:numId w:val="15"/>
              </w:numPr>
              <w:spacing w:after="0" w:line="240" w:lineRule="auto"/>
              <w:rPr>
                <w:rFonts w:eastAsia="Times New Roman"/>
                <w:color w:val="000000" w:themeColor="text1"/>
                <w:sz w:val="20"/>
                <w:szCs w:val="20"/>
              </w:rPr>
            </w:pPr>
            <w:r w:rsidRPr="00136047">
              <w:rPr>
                <w:rFonts w:eastAsia="Times New Roman"/>
                <w:color w:val="000000" w:themeColor="text1"/>
                <w:sz w:val="20"/>
                <w:szCs w:val="20"/>
              </w:rPr>
              <w:t xml:space="preserve">New technology implementations </w:t>
            </w:r>
          </w:p>
        </w:tc>
      </w:tr>
    </w:tbl>
    <w:p w:rsidR="000870F0" w:rsidRDefault="000870F0" w:rsidP="000870F0"/>
    <w:p w:rsidR="0052361D" w:rsidRDefault="0052361D">
      <w:pPr>
        <w:rPr>
          <w:rFonts w:ascii="Arial" w:eastAsiaTheme="majorEastAsia" w:hAnsi="Arial" w:cs="Arial"/>
          <w:b/>
          <w:sz w:val="24"/>
          <w:szCs w:val="24"/>
        </w:rPr>
      </w:pPr>
      <w:r>
        <w:rPr>
          <w:rFonts w:ascii="Arial" w:hAnsi="Arial" w:cs="Arial"/>
          <w:b/>
          <w:sz w:val="24"/>
          <w:szCs w:val="24"/>
        </w:rPr>
        <w:br w:type="page"/>
      </w:r>
    </w:p>
    <w:p w:rsidR="000870F0" w:rsidRPr="000870F0" w:rsidRDefault="000870F0" w:rsidP="000870F0">
      <w:pPr>
        <w:pStyle w:val="Heading1"/>
        <w:spacing w:before="2" w:line="436" w:lineRule="exact"/>
        <w:ind w:right="1826"/>
        <w:rPr>
          <w:rFonts w:ascii="Arial" w:hAnsi="Arial" w:cs="Arial"/>
          <w:b/>
          <w:color w:val="auto"/>
          <w:sz w:val="24"/>
          <w:szCs w:val="24"/>
        </w:rPr>
      </w:pPr>
      <w:r w:rsidRPr="000870F0">
        <w:rPr>
          <w:rFonts w:ascii="Arial" w:hAnsi="Arial" w:cs="Arial"/>
          <w:b/>
          <w:color w:val="auto"/>
          <w:sz w:val="24"/>
          <w:szCs w:val="24"/>
        </w:rPr>
        <w:lastRenderedPageBreak/>
        <w:t xml:space="preserve">Severity </w:t>
      </w:r>
      <w:r>
        <w:rPr>
          <w:rFonts w:ascii="Arial" w:hAnsi="Arial" w:cs="Arial"/>
          <w:b/>
          <w:color w:val="auto"/>
          <w:sz w:val="24"/>
          <w:szCs w:val="24"/>
        </w:rPr>
        <w:t>Types for Application or Website Related Issues</w:t>
      </w:r>
    </w:p>
    <w:tbl>
      <w:tblPr>
        <w:tblW w:w="9515" w:type="dxa"/>
        <w:tblLook w:val="04A0" w:firstRow="1" w:lastRow="0" w:firstColumn="1" w:lastColumn="0" w:noHBand="0" w:noVBand="1"/>
      </w:tblPr>
      <w:tblGrid>
        <w:gridCol w:w="3241"/>
        <w:gridCol w:w="6274"/>
      </w:tblGrid>
      <w:tr w:rsidR="000870F0" w:rsidRPr="00136047" w:rsidTr="000870F0">
        <w:trPr>
          <w:trHeight w:val="467"/>
        </w:trPr>
        <w:tc>
          <w:tcPr>
            <w:tcW w:w="3241" w:type="dxa"/>
            <w:tcBorders>
              <w:top w:val="single" w:sz="4" w:space="0" w:color="auto"/>
              <w:left w:val="single" w:sz="4" w:space="0" w:color="auto"/>
              <w:bottom w:val="single" w:sz="4" w:space="0" w:color="auto"/>
              <w:right w:val="single" w:sz="4" w:space="0" w:color="auto"/>
            </w:tcBorders>
            <w:shd w:val="clear" w:color="auto" w:fill="78CEDE"/>
            <w:noWrap/>
          </w:tcPr>
          <w:p w:rsidR="000870F0" w:rsidRPr="000870F0" w:rsidRDefault="000870F0" w:rsidP="000870F0">
            <w:pPr>
              <w:rPr>
                <w:rFonts w:ascii="Calibri" w:eastAsia="Times New Roman" w:hAnsi="Calibri"/>
                <w:b/>
                <w:color w:val="FFFFFF"/>
                <w:sz w:val="24"/>
                <w:szCs w:val="24"/>
              </w:rPr>
            </w:pPr>
            <w:r w:rsidRPr="000F4707">
              <w:rPr>
                <w:rFonts w:ascii="Calibri" w:eastAsia="Times New Roman" w:hAnsi="Calibri"/>
                <w:b/>
                <w:color w:val="FFFFFF"/>
                <w:sz w:val="24"/>
                <w:szCs w:val="24"/>
              </w:rPr>
              <w:t>ISSUE SEVERITY TYPE</w:t>
            </w:r>
          </w:p>
        </w:tc>
        <w:tc>
          <w:tcPr>
            <w:tcW w:w="6274" w:type="dxa"/>
            <w:tcBorders>
              <w:top w:val="single" w:sz="4" w:space="0" w:color="auto"/>
              <w:left w:val="nil"/>
              <w:bottom w:val="single" w:sz="4" w:space="0" w:color="auto"/>
              <w:right w:val="single" w:sz="4" w:space="0" w:color="auto"/>
            </w:tcBorders>
            <w:shd w:val="clear" w:color="auto" w:fill="78CEDE"/>
          </w:tcPr>
          <w:p w:rsidR="000870F0" w:rsidRPr="00136047" w:rsidRDefault="000870F0" w:rsidP="000870F0">
            <w:pPr>
              <w:rPr>
                <w:rFonts w:eastAsia="Times New Roman"/>
                <w:color w:val="000000" w:themeColor="text1"/>
                <w:sz w:val="20"/>
                <w:szCs w:val="20"/>
              </w:rPr>
            </w:pPr>
            <w:r w:rsidRPr="000F4707">
              <w:rPr>
                <w:rFonts w:eastAsia="Times New Roman"/>
                <w:b/>
                <w:color w:val="FFFFFF" w:themeColor="background1"/>
                <w:sz w:val="24"/>
                <w:szCs w:val="24"/>
              </w:rPr>
              <w:t>ISSUE DESCRIPTION</w:t>
            </w:r>
          </w:p>
        </w:tc>
      </w:tr>
      <w:tr w:rsidR="000870F0" w:rsidRPr="00136047" w:rsidTr="005230E6">
        <w:trPr>
          <w:trHeight w:val="818"/>
        </w:trPr>
        <w:tc>
          <w:tcPr>
            <w:tcW w:w="324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rsidR="000870F0" w:rsidRPr="000870F0" w:rsidRDefault="000870F0" w:rsidP="000870F0">
            <w:pPr>
              <w:rPr>
                <w:rFonts w:ascii="Calibri" w:eastAsia="Times New Roman" w:hAnsi="Calibri"/>
                <w:b/>
                <w:color w:val="FFFFFF"/>
                <w:sz w:val="24"/>
                <w:szCs w:val="24"/>
              </w:rPr>
            </w:pPr>
            <w:r w:rsidRPr="000870F0">
              <w:rPr>
                <w:rFonts w:ascii="Calibri" w:eastAsia="Times New Roman" w:hAnsi="Calibri"/>
                <w:b/>
                <w:color w:val="FFFFFF"/>
                <w:sz w:val="24"/>
                <w:szCs w:val="24"/>
              </w:rPr>
              <w:t>Sev1 / Urgent</w:t>
            </w:r>
          </w:p>
        </w:tc>
        <w:tc>
          <w:tcPr>
            <w:tcW w:w="6274" w:type="dxa"/>
            <w:tcBorders>
              <w:top w:val="single" w:sz="4" w:space="0" w:color="auto"/>
              <w:left w:val="nil"/>
              <w:bottom w:val="single" w:sz="4" w:space="0" w:color="auto"/>
              <w:right w:val="single" w:sz="4" w:space="0" w:color="auto"/>
            </w:tcBorders>
            <w:shd w:val="clear" w:color="auto" w:fill="auto"/>
            <w:hideMark/>
          </w:tcPr>
          <w:p w:rsidR="000870F0" w:rsidRPr="00136047" w:rsidRDefault="000870F0" w:rsidP="000870F0">
            <w:pPr>
              <w:rPr>
                <w:rFonts w:eastAsia="Times New Roman"/>
                <w:color w:val="000000" w:themeColor="text1"/>
                <w:sz w:val="20"/>
                <w:szCs w:val="20"/>
              </w:rPr>
            </w:pPr>
            <w:r w:rsidRPr="00136047">
              <w:rPr>
                <w:rFonts w:eastAsia="Times New Roman"/>
                <w:color w:val="000000" w:themeColor="text1"/>
                <w:sz w:val="20"/>
                <w:szCs w:val="20"/>
              </w:rPr>
              <w:t xml:space="preserve">Use this type of ticket for Emergency Request [Code Red] that must be worked immediately and completed immediately. </w:t>
            </w:r>
          </w:p>
          <w:p w:rsidR="000870F0" w:rsidRDefault="000870F0" w:rsidP="000870F0">
            <w:pPr>
              <w:pStyle w:val="ListParagraph"/>
              <w:numPr>
                <w:ilvl w:val="0"/>
                <w:numId w:val="16"/>
              </w:numPr>
              <w:spacing w:after="0" w:line="240" w:lineRule="auto"/>
              <w:rPr>
                <w:rFonts w:eastAsia="Times New Roman"/>
                <w:color w:val="000000" w:themeColor="text1"/>
                <w:sz w:val="20"/>
                <w:szCs w:val="20"/>
              </w:rPr>
            </w:pPr>
            <w:r w:rsidRPr="00136047">
              <w:rPr>
                <w:rFonts w:eastAsia="Times New Roman"/>
                <w:color w:val="000000" w:themeColor="text1"/>
                <w:sz w:val="20"/>
                <w:szCs w:val="20"/>
              </w:rPr>
              <w:t>http://nerium.kr/ is not functioning</w:t>
            </w:r>
          </w:p>
          <w:p w:rsidR="00A37A2A" w:rsidRPr="00136047" w:rsidRDefault="00A37A2A" w:rsidP="000870F0">
            <w:pPr>
              <w:pStyle w:val="ListParagraph"/>
              <w:numPr>
                <w:ilvl w:val="0"/>
                <w:numId w:val="16"/>
              </w:numPr>
              <w:spacing w:after="0" w:line="240" w:lineRule="auto"/>
              <w:rPr>
                <w:rFonts w:eastAsia="Times New Roman"/>
                <w:color w:val="000000" w:themeColor="text1"/>
                <w:sz w:val="20"/>
                <w:szCs w:val="20"/>
              </w:rPr>
            </w:pPr>
            <w:r>
              <w:rPr>
                <w:rFonts w:eastAsia="Times New Roman"/>
                <w:color w:val="000000" w:themeColor="text1"/>
                <w:sz w:val="20"/>
                <w:szCs w:val="20"/>
              </w:rPr>
              <w:t>Follow Corporate Support/Korea Process</w:t>
            </w:r>
          </w:p>
        </w:tc>
      </w:tr>
      <w:tr w:rsidR="000870F0" w:rsidRPr="00136047" w:rsidTr="005230E6">
        <w:trPr>
          <w:trHeight w:val="512"/>
        </w:trPr>
        <w:tc>
          <w:tcPr>
            <w:tcW w:w="324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rsidR="000870F0" w:rsidRPr="000870F0" w:rsidRDefault="000870F0" w:rsidP="000870F0">
            <w:pPr>
              <w:rPr>
                <w:rFonts w:ascii="Calibri" w:eastAsia="Times New Roman" w:hAnsi="Calibri"/>
                <w:b/>
                <w:color w:val="FFFFFF"/>
                <w:sz w:val="24"/>
                <w:szCs w:val="24"/>
              </w:rPr>
            </w:pPr>
            <w:r w:rsidRPr="000870F0">
              <w:rPr>
                <w:rFonts w:ascii="Calibri" w:eastAsia="Times New Roman" w:hAnsi="Calibri"/>
                <w:b/>
                <w:color w:val="FFFFFF"/>
                <w:sz w:val="24"/>
                <w:szCs w:val="24"/>
              </w:rPr>
              <w:t>Sev2 / High</w:t>
            </w:r>
          </w:p>
        </w:tc>
        <w:tc>
          <w:tcPr>
            <w:tcW w:w="6274" w:type="dxa"/>
            <w:tcBorders>
              <w:top w:val="single" w:sz="4" w:space="0" w:color="auto"/>
              <w:left w:val="nil"/>
              <w:bottom w:val="single" w:sz="4" w:space="0" w:color="auto"/>
              <w:right w:val="single" w:sz="4" w:space="0" w:color="auto"/>
            </w:tcBorders>
            <w:shd w:val="clear" w:color="auto" w:fill="auto"/>
          </w:tcPr>
          <w:p w:rsidR="000870F0" w:rsidRPr="00136047" w:rsidRDefault="000870F0" w:rsidP="000870F0">
            <w:pPr>
              <w:rPr>
                <w:rFonts w:eastAsia="Times New Roman"/>
                <w:color w:val="000000" w:themeColor="text1"/>
                <w:sz w:val="20"/>
                <w:szCs w:val="20"/>
              </w:rPr>
            </w:pPr>
            <w:r w:rsidRPr="00136047">
              <w:rPr>
                <w:rFonts w:eastAsia="Times New Roman"/>
                <w:color w:val="000000" w:themeColor="text1"/>
                <w:sz w:val="20"/>
                <w:szCs w:val="20"/>
              </w:rPr>
              <w:t>Use this type of ticket for Tickets affecting production, a defect.</w:t>
            </w:r>
          </w:p>
          <w:p w:rsidR="000870F0" w:rsidRPr="00136047" w:rsidRDefault="000870F0" w:rsidP="000870F0">
            <w:pPr>
              <w:pStyle w:val="ListParagraph"/>
              <w:numPr>
                <w:ilvl w:val="0"/>
                <w:numId w:val="16"/>
              </w:numPr>
              <w:spacing w:after="0" w:line="240" w:lineRule="auto"/>
              <w:rPr>
                <w:rFonts w:eastAsia="Times New Roman"/>
                <w:color w:val="000000" w:themeColor="text1"/>
                <w:sz w:val="20"/>
                <w:szCs w:val="20"/>
              </w:rPr>
            </w:pPr>
            <w:r w:rsidRPr="00136047">
              <w:rPr>
                <w:rFonts w:eastAsia="Times New Roman"/>
                <w:color w:val="000000" w:themeColor="text1"/>
                <w:sz w:val="20"/>
                <w:szCs w:val="20"/>
              </w:rPr>
              <w:t xml:space="preserve">Application is unable to process orders </w:t>
            </w:r>
          </w:p>
          <w:p w:rsidR="000870F0" w:rsidRPr="00136047" w:rsidRDefault="000870F0" w:rsidP="000870F0">
            <w:pPr>
              <w:pStyle w:val="ListParagraph"/>
              <w:numPr>
                <w:ilvl w:val="0"/>
                <w:numId w:val="16"/>
              </w:numPr>
              <w:spacing w:after="0" w:line="240" w:lineRule="auto"/>
              <w:rPr>
                <w:rFonts w:eastAsia="Times New Roman"/>
                <w:color w:val="000000" w:themeColor="text1"/>
                <w:sz w:val="20"/>
                <w:szCs w:val="20"/>
              </w:rPr>
            </w:pPr>
            <w:r w:rsidRPr="00136047">
              <w:rPr>
                <w:rFonts w:eastAsia="Times New Roman"/>
                <w:color w:val="000000" w:themeColor="text1"/>
                <w:sz w:val="20"/>
                <w:szCs w:val="20"/>
              </w:rPr>
              <w:t>Application is unable to charge credit cards</w:t>
            </w:r>
          </w:p>
          <w:p w:rsidR="000870F0" w:rsidRPr="00136047" w:rsidRDefault="000870F0" w:rsidP="000870F0">
            <w:pPr>
              <w:pStyle w:val="ListParagraph"/>
              <w:numPr>
                <w:ilvl w:val="0"/>
                <w:numId w:val="16"/>
              </w:numPr>
              <w:spacing w:after="0" w:line="240" w:lineRule="auto"/>
              <w:rPr>
                <w:rFonts w:eastAsia="Times New Roman"/>
                <w:color w:val="000000" w:themeColor="text1"/>
                <w:sz w:val="20"/>
                <w:szCs w:val="20"/>
              </w:rPr>
            </w:pPr>
            <w:r w:rsidRPr="00136047">
              <w:rPr>
                <w:rFonts w:eastAsia="Times New Roman"/>
                <w:color w:val="000000" w:themeColor="text1"/>
                <w:sz w:val="20"/>
                <w:szCs w:val="20"/>
              </w:rPr>
              <w:t>Application is unable to access the back office</w:t>
            </w:r>
          </w:p>
        </w:tc>
      </w:tr>
      <w:tr w:rsidR="000870F0" w:rsidRPr="00136047" w:rsidTr="005230E6">
        <w:trPr>
          <w:trHeight w:val="728"/>
        </w:trPr>
        <w:tc>
          <w:tcPr>
            <w:tcW w:w="324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rsidR="000870F0" w:rsidRPr="000870F0" w:rsidRDefault="000870F0" w:rsidP="000870F0">
            <w:pPr>
              <w:rPr>
                <w:rFonts w:ascii="Calibri" w:eastAsia="Times New Roman" w:hAnsi="Calibri"/>
                <w:b/>
                <w:color w:val="FFFFFF"/>
                <w:sz w:val="24"/>
                <w:szCs w:val="24"/>
              </w:rPr>
            </w:pPr>
            <w:proofErr w:type="spellStart"/>
            <w:r w:rsidRPr="000870F0">
              <w:rPr>
                <w:rFonts w:ascii="Calibri" w:eastAsia="Times New Roman" w:hAnsi="Calibri"/>
                <w:b/>
                <w:color w:val="FFFFFF"/>
                <w:sz w:val="24"/>
                <w:szCs w:val="24"/>
              </w:rPr>
              <w:t>Sev</w:t>
            </w:r>
            <w:proofErr w:type="spellEnd"/>
            <w:r w:rsidRPr="000870F0">
              <w:rPr>
                <w:rFonts w:ascii="Calibri" w:eastAsia="Times New Roman" w:hAnsi="Calibri"/>
                <w:b/>
                <w:color w:val="FFFFFF"/>
                <w:sz w:val="24"/>
                <w:szCs w:val="24"/>
              </w:rPr>
              <w:t xml:space="preserve"> 3 / Medium (Hot Fix)</w:t>
            </w:r>
          </w:p>
        </w:tc>
        <w:tc>
          <w:tcPr>
            <w:tcW w:w="6274" w:type="dxa"/>
            <w:tcBorders>
              <w:top w:val="single" w:sz="4" w:space="0" w:color="auto"/>
              <w:left w:val="nil"/>
              <w:bottom w:val="single" w:sz="4" w:space="0" w:color="auto"/>
              <w:right w:val="single" w:sz="4" w:space="0" w:color="auto"/>
            </w:tcBorders>
            <w:shd w:val="clear" w:color="auto" w:fill="auto"/>
            <w:hideMark/>
          </w:tcPr>
          <w:p w:rsidR="000870F0" w:rsidRPr="00136047" w:rsidRDefault="000870F0" w:rsidP="000870F0">
            <w:pPr>
              <w:rPr>
                <w:rFonts w:eastAsia="Times New Roman"/>
                <w:color w:val="000000" w:themeColor="text1"/>
                <w:sz w:val="20"/>
                <w:szCs w:val="20"/>
              </w:rPr>
            </w:pPr>
            <w:r w:rsidRPr="00136047">
              <w:rPr>
                <w:rFonts w:eastAsia="Times New Roman"/>
                <w:color w:val="000000" w:themeColor="text1"/>
                <w:sz w:val="20"/>
                <w:szCs w:val="20"/>
              </w:rPr>
              <w:t>Use this type of ticket for Hot Fixes or other immediate changes that are required for the Application Environment. See the Change Management Process for the Required Approvals and Time Frame for implementation.</w:t>
            </w:r>
          </w:p>
        </w:tc>
      </w:tr>
      <w:tr w:rsidR="000870F0" w:rsidRPr="00136047" w:rsidTr="005230E6">
        <w:trPr>
          <w:trHeight w:val="728"/>
        </w:trPr>
        <w:tc>
          <w:tcPr>
            <w:tcW w:w="324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rsidR="000870F0" w:rsidRPr="000870F0" w:rsidRDefault="000870F0" w:rsidP="000870F0">
            <w:pPr>
              <w:rPr>
                <w:rFonts w:ascii="Calibri" w:eastAsia="Times New Roman" w:hAnsi="Calibri"/>
                <w:b/>
                <w:color w:val="FFFFFF"/>
                <w:sz w:val="24"/>
                <w:szCs w:val="24"/>
              </w:rPr>
            </w:pPr>
            <w:proofErr w:type="spellStart"/>
            <w:r w:rsidRPr="000870F0">
              <w:rPr>
                <w:rFonts w:ascii="Calibri" w:eastAsia="Times New Roman" w:hAnsi="Calibri"/>
                <w:b/>
                <w:color w:val="FFFFFF"/>
                <w:sz w:val="24"/>
                <w:szCs w:val="24"/>
              </w:rPr>
              <w:t>Sev</w:t>
            </w:r>
            <w:proofErr w:type="spellEnd"/>
            <w:r w:rsidRPr="000870F0">
              <w:rPr>
                <w:rFonts w:ascii="Calibri" w:eastAsia="Times New Roman" w:hAnsi="Calibri"/>
                <w:b/>
                <w:color w:val="FFFFFF"/>
                <w:sz w:val="24"/>
                <w:szCs w:val="24"/>
              </w:rPr>
              <w:t xml:space="preserve"> 4 / Low (Feature Request)</w:t>
            </w:r>
          </w:p>
        </w:tc>
        <w:tc>
          <w:tcPr>
            <w:tcW w:w="6274" w:type="dxa"/>
            <w:tcBorders>
              <w:top w:val="single" w:sz="4" w:space="0" w:color="auto"/>
              <w:left w:val="nil"/>
              <w:bottom w:val="single" w:sz="4" w:space="0" w:color="auto"/>
              <w:right w:val="single" w:sz="4" w:space="0" w:color="auto"/>
            </w:tcBorders>
            <w:shd w:val="clear" w:color="auto" w:fill="auto"/>
            <w:hideMark/>
          </w:tcPr>
          <w:p w:rsidR="000870F0" w:rsidRPr="00136047" w:rsidRDefault="000870F0" w:rsidP="000870F0">
            <w:pPr>
              <w:rPr>
                <w:rFonts w:eastAsia="Times New Roman"/>
                <w:color w:val="000000" w:themeColor="text1"/>
                <w:sz w:val="20"/>
                <w:szCs w:val="20"/>
              </w:rPr>
            </w:pPr>
            <w:r w:rsidRPr="00136047">
              <w:rPr>
                <w:rFonts w:eastAsia="Times New Roman"/>
                <w:color w:val="000000" w:themeColor="text1"/>
                <w:sz w:val="20"/>
                <w:szCs w:val="20"/>
              </w:rPr>
              <w:t>Use this type of ticket for a New application enhancement Request from Stakeholders or one of the Products &amp;Technology teams. The Timeline to be determined by the Stakeholder, Delivery Team, Production Support or P&amp;T Leadership.</w:t>
            </w:r>
          </w:p>
          <w:p w:rsidR="000870F0" w:rsidRPr="00136047" w:rsidRDefault="000870F0" w:rsidP="000870F0">
            <w:pPr>
              <w:pStyle w:val="ListParagraph"/>
              <w:numPr>
                <w:ilvl w:val="0"/>
                <w:numId w:val="17"/>
              </w:numPr>
              <w:spacing w:after="0" w:line="240" w:lineRule="auto"/>
              <w:rPr>
                <w:rFonts w:eastAsia="Times New Roman"/>
                <w:color w:val="000000" w:themeColor="text1"/>
                <w:sz w:val="20"/>
                <w:szCs w:val="20"/>
              </w:rPr>
            </w:pPr>
            <w:r w:rsidRPr="00136047">
              <w:rPr>
                <w:rFonts w:eastAsia="Times New Roman"/>
                <w:color w:val="000000" w:themeColor="text1"/>
                <w:sz w:val="20"/>
                <w:szCs w:val="20"/>
              </w:rPr>
              <w:t>Add a new feature or functionality to the Application</w:t>
            </w:r>
          </w:p>
          <w:p w:rsidR="000870F0" w:rsidRPr="00136047" w:rsidRDefault="000870F0" w:rsidP="000870F0">
            <w:pPr>
              <w:pStyle w:val="ListParagraph"/>
              <w:numPr>
                <w:ilvl w:val="0"/>
                <w:numId w:val="17"/>
              </w:numPr>
              <w:spacing w:after="0" w:line="240" w:lineRule="auto"/>
              <w:rPr>
                <w:rFonts w:eastAsia="Times New Roman"/>
                <w:color w:val="000000" w:themeColor="text1"/>
                <w:sz w:val="20"/>
                <w:szCs w:val="20"/>
              </w:rPr>
            </w:pPr>
            <w:r w:rsidRPr="00136047">
              <w:rPr>
                <w:rFonts w:eastAsia="Times New Roman"/>
                <w:color w:val="000000" w:themeColor="text1"/>
                <w:sz w:val="20"/>
                <w:szCs w:val="20"/>
              </w:rPr>
              <w:t>Timeline to be defined by the Business or Project Management</w:t>
            </w:r>
          </w:p>
        </w:tc>
      </w:tr>
      <w:tr w:rsidR="000870F0" w:rsidRPr="00136047" w:rsidTr="005230E6">
        <w:trPr>
          <w:trHeight w:val="440"/>
        </w:trPr>
        <w:tc>
          <w:tcPr>
            <w:tcW w:w="324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rsidR="000870F0" w:rsidRPr="000870F0" w:rsidRDefault="000870F0" w:rsidP="000870F0">
            <w:pPr>
              <w:rPr>
                <w:rFonts w:ascii="Calibri" w:eastAsia="Times New Roman" w:hAnsi="Calibri"/>
                <w:b/>
                <w:color w:val="FFFFFF"/>
                <w:sz w:val="24"/>
                <w:szCs w:val="24"/>
              </w:rPr>
            </w:pPr>
            <w:r w:rsidRPr="000870F0">
              <w:rPr>
                <w:rFonts w:ascii="Calibri" w:eastAsia="Times New Roman" w:hAnsi="Calibri"/>
                <w:b/>
                <w:color w:val="FFFFFF"/>
                <w:sz w:val="24"/>
                <w:szCs w:val="24"/>
              </w:rPr>
              <w:t>Coding Request</w:t>
            </w:r>
          </w:p>
        </w:tc>
        <w:tc>
          <w:tcPr>
            <w:tcW w:w="6274" w:type="dxa"/>
            <w:tcBorders>
              <w:top w:val="single" w:sz="4" w:space="0" w:color="auto"/>
              <w:left w:val="nil"/>
              <w:bottom w:val="single" w:sz="4" w:space="0" w:color="auto"/>
              <w:right w:val="single" w:sz="4" w:space="0" w:color="auto"/>
            </w:tcBorders>
            <w:shd w:val="clear" w:color="auto" w:fill="auto"/>
            <w:hideMark/>
          </w:tcPr>
          <w:p w:rsidR="000870F0" w:rsidRPr="00136047" w:rsidRDefault="000870F0" w:rsidP="000870F0">
            <w:pPr>
              <w:rPr>
                <w:rFonts w:eastAsia="Times New Roman"/>
                <w:color w:val="000000" w:themeColor="text1"/>
                <w:sz w:val="20"/>
                <w:szCs w:val="20"/>
              </w:rPr>
            </w:pPr>
            <w:r w:rsidRPr="00136047">
              <w:rPr>
                <w:rFonts w:eastAsia="Times New Roman"/>
                <w:color w:val="000000" w:themeColor="text1"/>
                <w:sz w:val="20"/>
                <w:szCs w:val="20"/>
              </w:rPr>
              <w:t>Use this type of ticket for Service Request on Existing or Implemented software or other system components.</w:t>
            </w:r>
          </w:p>
        </w:tc>
      </w:tr>
      <w:tr w:rsidR="000870F0" w:rsidRPr="00136047" w:rsidTr="005230E6">
        <w:trPr>
          <w:trHeight w:val="782"/>
        </w:trPr>
        <w:tc>
          <w:tcPr>
            <w:tcW w:w="324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rsidR="000870F0" w:rsidRPr="000870F0" w:rsidRDefault="000870F0" w:rsidP="000870F0">
            <w:pPr>
              <w:rPr>
                <w:rFonts w:ascii="Calibri" w:eastAsia="Times New Roman" w:hAnsi="Calibri"/>
                <w:b/>
                <w:color w:val="FFFFFF"/>
                <w:sz w:val="24"/>
                <w:szCs w:val="24"/>
              </w:rPr>
            </w:pPr>
            <w:r w:rsidRPr="000870F0">
              <w:rPr>
                <w:rFonts w:ascii="Calibri" w:eastAsia="Times New Roman" w:hAnsi="Calibri"/>
                <w:b/>
                <w:color w:val="FFFFFF"/>
                <w:sz w:val="24"/>
                <w:szCs w:val="24"/>
              </w:rPr>
              <w:t>Repair</w:t>
            </w:r>
          </w:p>
        </w:tc>
        <w:tc>
          <w:tcPr>
            <w:tcW w:w="6274" w:type="dxa"/>
            <w:tcBorders>
              <w:top w:val="single" w:sz="4" w:space="0" w:color="auto"/>
              <w:left w:val="nil"/>
              <w:bottom w:val="single" w:sz="4" w:space="0" w:color="auto"/>
              <w:right w:val="single" w:sz="4" w:space="0" w:color="auto"/>
            </w:tcBorders>
            <w:shd w:val="clear" w:color="auto" w:fill="auto"/>
          </w:tcPr>
          <w:p w:rsidR="000870F0" w:rsidRPr="00136047" w:rsidRDefault="000870F0" w:rsidP="000870F0">
            <w:pPr>
              <w:rPr>
                <w:rFonts w:eastAsia="Times New Roman"/>
                <w:color w:val="000000" w:themeColor="text1"/>
                <w:sz w:val="20"/>
                <w:szCs w:val="20"/>
              </w:rPr>
            </w:pPr>
            <w:r w:rsidRPr="00136047">
              <w:rPr>
                <w:rFonts w:eastAsia="Times New Roman"/>
                <w:color w:val="000000" w:themeColor="text1"/>
                <w:sz w:val="20"/>
                <w:szCs w:val="20"/>
              </w:rPr>
              <w:t>Use this type of ticket for Standard Scheduled Maintenance that is typically scheduled on a bi-weekly or monthly basis.</w:t>
            </w:r>
          </w:p>
        </w:tc>
      </w:tr>
      <w:tr w:rsidR="000870F0" w:rsidRPr="00136047" w:rsidTr="005230E6">
        <w:trPr>
          <w:trHeight w:val="512"/>
        </w:trPr>
        <w:tc>
          <w:tcPr>
            <w:tcW w:w="324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rsidR="000870F0" w:rsidRPr="000870F0" w:rsidRDefault="000870F0" w:rsidP="000870F0">
            <w:pPr>
              <w:rPr>
                <w:rFonts w:ascii="Calibri" w:eastAsia="Times New Roman" w:hAnsi="Calibri"/>
                <w:b/>
                <w:color w:val="FFFFFF"/>
                <w:sz w:val="24"/>
                <w:szCs w:val="24"/>
              </w:rPr>
            </w:pPr>
            <w:r w:rsidRPr="000870F0">
              <w:rPr>
                <w:rFonts w:ascii="Calibri" w:eastAsia="Times New Roman" w:hAnsi="Calibri"/>
                <w:b/>
                <w:color w:val="FFFFFF"/>
                <w:sz w:val="24"/>
                <w:szCs w:val="24"/>
              </w:rPr>
              <w:t>Service Request</w:t>
            </w:r>
          </w:p>
        </w:tc>
        <w:tc>
          <w:tcPr>
            <w:tcW w:w="6274" w:type="dxa"/>
            <w:tcBorders>
              <w:top w:val="single" w:sz="4" w:space="0" w:color="auto"/>
              <w:left w:val="nil"/>
              <w:bottom w:val="single" w:sz="4" w:space="0" w:color="auto"/>
              <w:right w:val="single" w:sz="4" w:space="0" w:color="auto"/>
            </w:tcBorders>
            <w:shd w:val="clear" w:color="auto" w:fill="auto"/>
          </w:tcPr>
          <w:p w:rsidR="000870F0" w:rsidRPr="00136047" w:rsidRDefault="000870F0" w:rsidP="000870F0">
            <w:pPr>
              <w:rPr>
                <w:rFonts w:eastAsia="Times New Roman"/>
                <w:color w:val="000000" w:themeColor="text1"/>
                <w:sz w:val="20"/>
                <w:szCs w:val="20"/>
              </w:rPr>
            </w:pPr>
            <w:r w:rsidRPr="00136047">
              <w:rPr>
                <w:rFonts w:eastAsia="Times New Roman"/>
                <w:color w:val="000000" w:themeColor="text1"/>
                <w:sz w:val="20"/>
                <w:szCs w:val="20"/>
              </w:rPr>
              <w:t>Use this type of ticket for Non Standard/ Non Scheduled/Proactive Maintenance of the existing software or other system components.</w:t>
            </w:r>
          </w:p>
        </w:tc>
      </w:tr>
      <w:tr w:rsidR="000870F0" w:rsidRPr="00136047" w:rsidTr="005230E6">
        <w:trPr>
          <w:trHeight w:val="458"/>
        </w:trPr>
        <w:tc>
          <w:tcPr>
            <w:tcW w:w="3241" w:type="dxa"/>
            <w:tcBorders>
              <w:top w:val="nil"/>
              <w:left w:val="single" w:sz="4" w:space="0" w:color="auto"/>
              <w:bottom w:val="single" w:sz="4" w:space="0" w:color="auto"/>
              <w:right w:val="single" w:sz="4" w:space="0" w:color="auto"/>
            </w:tcBorders>
            <w:shd w:val="clear" w:color="auto" w:fill="BFBFBF" w:themeFill="background1" w:themeFillShade="BF"/>
            <w:noWrap/>
            <w:hideMark/>
          </w:tcPr>
          <w:p w:rsidR="000870F0" w:rsidRPr="000870F0" w:rsidRDefault="000870F0" w:rsidP="000870F0">
            <w:pPr>
              <w:rPr>
                <w:rFonts w:ascii="Calibri" w:eastAsia="Times New Roman" w:hAnsi="Calibri"/>
                <w:b/>
                <w:color w:val="FFFFFF"/>
                <w:sz w:val="24"/>
                <w:szCs w:val="24"/>
              </w:rPr>
            </w:pPr>
            <w:r w:rsidRPr="000870F0">
              <w:rPr>
                <w:rFonts w:ascii="Calibri" w:eastAsia="Times New Roman" w:hAnsi="Calibri"/>
                <w:b/>
                <w:color w:val="FFFFFF"/>
                <w:sz w:val="24"/>
                <w:szCs w:val="24"/>
              </w:rPr>
              <w:t>Project</w:t>
            </w:r>
          </w:p>
        </w:tc>
        <w:tc>
          <w:tcPr>
            <w:tcW w:w="6274" w:type="dxa"/>
            <w:tcBorders>
              <w:top w:val="nil"/>
              <w:left w:val="nil"/>
              <w:bottom w:val="single" w:sz="4" w:space="0" w:color="auto"/>
              <w:right w:val="single" w:sz="4" w:space="0" w:color="auto"/>
            </w:tcBorders>
            <w:shd w:val="clear" w:color="auto" w:fill="auto"/>
            <w:hideMark/>
          </w:tcPr>
          <w:p w:rsidR="000870F0" w:rsidRPr="00136047" w:rsidRDefault="000870F0" w:rsidP="000870F0">
            <w:pPr>
              <w:rPr>
                <w:rFonts w:eastAsia="Times New Roman"/>
                <w:color w:val="000000" w:themeColor="text1"/>
                <w:sz w:val="20"/>
                <w:szCs w:val="20"/>
              </w:rPr>
            </w:pPr>
            <w:r w:rsidRPr="00136047">
              <w:rPr>
                <w:rFonts w:eastAsia="Times New Roman"/>
                <w:color w:val="000000" w:themeColor="text1"/>
                <w:sz w:val="20"/>
                <w:szCs w:val="20"/>
              </w:rPr>
              <w:t xml:space="preserve">Use this ticket for requested project work.  The Timeline to be defined by the Stakeholder, Delivery Team, Production Support or P&amp;T Leadership. </w:t>
            </w:r>
          </w:p>
        </w:tc>
      </w:tr>
    </w:tbl>
    <w:p w:rsidR="00DF577A" w:rsidRDefault="00DF577A" w:rsidP="000870F0"/>
    <w:p w:rsidR="00DF577A" w:rsidRDefault="00DF577A">
      <w:r>
        <w:br w:type="page"/>
      </w:r>
    </w:p>
    <w:p w:rsidR="000870F0" w:rsidRDefault="00557DEF" w:rsidP="00DF577A">
      <w:pPr>
        <w:pStyle w:val="Heading3"/>
      </w:pPr>
      <w:r>
        <w:lastRenderedPageBreak/>
        <w:t>Nerium Corporate Support Contact List</w:t>
      </w:r>
    </w:p>
    <w:p w:rsidR="00557DEF" w:rsidRDefault="00A1027C" w:rsidP="00557DEF">
      <w:r>
        <w:t xml:space="preserve">The following tables contain the contact information for the leadership teams of the Products &amp; Technology (P&amp;T) and the </w:t>
      </w:r>
      <w:r w:rsidR="00A37A2A">
        <w:t>Infrastructure Leadership</w:t>
      </w:r>
      <w:r>
        <w:t xml:space="preserve"> Support teams located at Nerium Corporate Headquarters.  These numbers are provided as additional contact information, but you should always use the contact information listed in the Process Diagram when reporting your issue.  </w:t>
      </w:r>
    </w:p>
    <w:p w:rsidR="00441B4A" w:rsidRPr="00441B4A" w:rsidRDefault="00441B4A" w:rsidP="00557DEF">
      <w:pPr>
        <w:rPr>
          <w:rFonts w:ascii="Arial" w:hAnsi="Arial" w:cs="Arial"/>
          <w:b/>
          <w:sz w:val="24"/>
          <w:szCs w:val="24"/>
        </w:rPr>
      </w:pPr>
      <w:r>
        <w:rPr>
          <w:rFonts w:ascii="Arial" w:hAnsi="Arial" w:cs="Arial"/>
          <w:b/>
          <w:sz w:val="24"/>
          <w:szCs w:val="24"/>
        </w:rPr>
        <w:t>Products and Technology (P&amp;T) Leadership:</w:t>
      </w:r>
    </w:p>
    <w:tbl>
      <w:tblPr>
        <w:tblStyle w:val="TableGrid"/>
        <w:tblW w:w="0" w:type="auto"/>
        <w:tblLook w:val="04A0" w:firstRow="1" w:lastRow="0" w:firstColumn="1" w:lastColumn="0" w:noHBand="0" w:noVBand="1"/>
      </w:tblPr>
      <w:tblGrid>
        <w:gridCol w:w="2065"/>
        <w:gridCol w:w="4410"/>
        <w:gridCol w:w="1617"/>
        <w:gridCol w:w="2698"/>
      </w:tblGrid>
      <w:tr w:rsidR="00A1027C" w:rsidTr="00441B4A">
        <w:tc>
          <w:tcPr>
            <w:tcW w:w="2065" w:type="dxa"/>
            <w:shd w:val="clear" w:color="auto" w:fill="78CEDE"/>
          </w:tcPr>
          <w:p w:rsidR="00A1027C" w:rsidRPr="00A1027C" w:rsidRDefault="00A1027C" w:rsidP="00557DEF">
            <w:pPr>
              <w:rPr>
                <w:rFonts w:cs="Arial"/>
                <w:b/>
                <w:color w:val="FFFFFF" w:themeColor="background1"/>
                <w:sz w:val="24"/>
                <w:szCs w:val="24"/>
              </w:rPr>
            </w:pPr>
            <w:r w:rsidRPr="00A1027C">
              <w:rPr>
                <w:rFonts w:cs="Arial"/>
                <w:b/>
                <w:color w:val="FFFFFF" w:themeColor="background1"/>
                <w:sz w:val="24"/>
                <w:szCs w:val="24"/>
              </w:rPr>
              <w:t>Name</w:t>
            </w:r>
          </w:p>
        </w:tc>
        <w:tc>
          <w:tcPr>
            <w:tcW w:w="4410" w:type="dxa"/>
            <w:shd w:val="clear" w:color="auto" w:fill="78CEDE"/>
          </w:tcPr>
          <w:p w:rsidR="00A1027C" w:rsidRPr="00A1027C" w:rsidRDefault="00A1027C" w:rsidP="00557DEF">
            <w:pPr>
              <w:rPr>
                <w:rFonts w:cs="Arial"/>
                <w:b/>
                <w:color w:val="FFFFFF" w:themeColor="background1"/>
                <w:sz w:val="24"/>
                <w:szCs w:val="24"/>
              </w:rPr>
            </w:pPr>
            <w:r w:rsidRPr="00A1027C">
              <w:rPr>
                <w:rFonts w:cs="Arial"/>
                <w:b/>
                <w:color w:val="FFFFFF" w:themeColor="background1"/>
                <w:sz w:val="24"/>
                <w:szCs w:val="24"/>
              </w:rPr>
              <w:t>Title</w:t>
            </w:r>
          </w:p>
        </w:tc>
        <w:tc>
          <w:tcPr>
            <w:tcW w:w="1617" w:type="dxa"/>
            <w:shd w:val="clear" w:color="auto" w:fill="78CEDE"/>
          </w:tcPr>
          <w:p w:rsidR="00A1027C" w:rsidRPr="00A1027C" w:rsidRDefault="00A1027C" w:rsidP="00557DEF">
            <w:pPr>
              <w:rPr>
                <w:rFonts w:cs="Arial"/>
                <w:b/>
                <w:color w:val="FFFFFF" w:themeColor="background1"/>
                <w:sz w:val="24"/>
                <w:szCs w:val="24"/>
              </w:rPr>
            </w:pPr>
            <w:r w:rsidRPr="00A1027C">
              <w:rPr>
                <w:rFonts w:cs="Arial"/>
                <w:b/>
                <w:color w:val="FFFFFF" w:themeColor="background1"/>
                <w:sz w:val="24"/>
                <w:szCs w:val="24"/>
              </w:rPr>
              <w:t>Phone</w:t>
            </w:r>
          </w:p>
        </w:tc>
        <w:tc>
          <w:tcPr>
            <w:tcW w:w="2698" w:type="dxa"/>
            <w:shd w:val="clear" w:color="auto" w:fill="78CEDE"/>
          </w:tcPr>
          <w:p w:rsidR="00A1027C" w:rsidRPr="00A1027C" w:rsidRDefault="00A1027C" w:rsidP="00557DEF">
            <w:pPr>
              <w:rPr>
                <w:rFonts w:cs="Arial"/>
                <w:b/>
                <w:color w:val="FFFFFF" w:themeColor="background1"/>
                <w:sz w:val="24"/>
                <w:szCs w:val="24"/>
              </w:rPr>
            </w:pPr>
            <w:r w:rsidRPr="00A1027C">
              <w:rPr>
                <w:rFonts w:cs="Arial"/>
                <w:b/>
                <w:color w:val="FFFFFF" w:themeColor="background1"/>
                <w:sz w:val="24"/>
                <w:szCs w:val="24"/>
              </w:rPr>
              <w:t>E-mail</w:t>
            </w:r>
          </w:p>
        </w:tc>
      </w:tr>
      <w:tr w:rsidR="00A1027C" w:rsidTr="00441B4A">
        <w:tc>
          <w:tcPr>
            <w:tcW w:w="2065" w:type="dxa"/>
          </w:tcPr>
          <w:p w:rsidR="00A1027C" w:rsidRDefault="00425B3D" w:rsidP="00557DEF">
            <w:r>
              <w:t>Ana Clark</w:t>
            </w:r>
          </w:p>
        </w:tc>
        <w:tc>
          <w:tcPr>
            <w:tcW w:w="4410" w:type="dxa"/>
          </w:tcPr>
          <w:p w:rsidR="00A1027C" w:rsidRDefault="00425B3D" w:rsidP="00557DEF">
            <w:r>
              <w:t>C</w:t>
            </w:r>
            <w:r w:rsidR="000807ED">
              <w:t>hief Information Officer (C</w:t>
            </w:r>
            <w:r>
              <w:t>IO</w:t>
            </w:r>
            <w:r w:rsidR="000807ED">
              <w:t>)</w:t>
            </w:r>
          </w:p>
        </w:tc>
        <w:tc>
          <w:tcPr>
            <w:tcW w:w="1617" w:type="dxa"/>
          </w:tcPr>
          <w:p w:rsidR="00A1027C" w:rsidRDefault="00A362C7" w:rsidP="00557DEF">
            <w:r>
              <w:t>817.991.2355</w:t>
            </w:r>
          </w:p>
        </w:tc>
        <w:tc>
          <w:tcPr>
            <w:tcW w:w="2698" w:type="dxa"/>
          </w:tcPr>
          <w:p w:rsidR="00A1027C" w:rsidRDefault="003B6F91" w:rsidP="00557DEF">
            <w:hyperlink r:id="rId12" w:history="1">
              <w:r w:rsidR="000D3240" w:rsidRPr="00F87727">
                <w:rPr>
                  <w:rStyle w:val="Hyperlink"/>
                </w:rPr>
                <w:t>aclark@nerium.com</w:t>
              </w:r>
            </w:hyperlink>
          </w:p>
        </w:tc>
      </w:tr>
      <w:tr w:rsidR="00A1027C" w:rsidTr="00441B4A">
        <w:tc>
          <w:tcPr>
            <w:tcW w:w="2065" w:type="dxa"/>
          </w:tcPr>
          <w:p w:rsidR="00A1027C" w:rsidRDefault="00425B3D" w:rsidP="00557DEF">
            <w:r>
              <w:t>Ryan Bovermann</w:t>
            </w:r>
          </w:p>
        </w:tc>
        <w:tc>
          <w:tcPr>
            <w:tcW w:w="4410" w:type="dxa"/>
          </w:tcPr>
          <w:p w:rsidR="00A1027C" w:rsidRDefault="00425B3D" w:rsidP="00557DEF">
            <w:r>
              <w:t>VP, Products &amp; Technology</w:t>
            </w:r>
          </w:p>
        </w:tc>
        <w:tc>
          <w:tcPr>
            <w:tcW w:w="1617" w:type="dxa"/>
          </w:tcPr>
          <w:p w:rsidR="00A1027C" w:rsidRDefault="005248B2" w:rsidP="00557DEF">
            <w:r>
              <w:t>214.690.0756</w:t>
            </w:r>
          </w:p>
        </w:tc>
        <w:tc>
          <w:tcPr>
            <w:tcW w:w="2698" w:type="dxa"/>
          </w:tcPr>
          <w:p w:rsidR="00A1027C" w:rsidRDefault="003B6F91" w:rsidP="00557DEF">
            <w:hyperlink r:id="rId13" w:history="1">
              <w:r w:rsidR="000D3240" w:rsidRPr="00F87727">
                <w:rPr>
                  <w:rStyle w:val="Hyperlink"/>
                </w:rPr>
                <w:t>rbovermann@nerium.com</w:t>
              </w:r>
            </w:hyperlink>
          </w:p>
        </w:tc>
      </w:tr>
      <w:tr w:rsidR="00A1027C" w:rsidTr="00441B4A">
        <w:tc>
          <w:tcPr>
            <w:tcW w:w="2065" w:type="dxa"/>
          </w:tcPr>
          <w:p w:rsidR="00A1027C" w:rsidRDefault="00425B3D" w:rsidP="00557DEF">
            <w:r>
              <w:t>Christopher Bauer</w:t>
            </w:r>
          </w:p>
        </w:tc>
        <w:tc>
          <w:tcPr>
            <w:tcW w:w="4410" w:type="dxa"/>
          </w:tcPr>
          <w:p w:rsidR="00A1027C" w:rsidRDefault="00425B3D" w:rsidP="00557DEF">
            <w:r>
              <w:t>Director, Product Delivery</w:t>
            </w:r>
          </w:p>
        </w:tc>
        <w:tc>
          <w:tcPr>
            <w:tcW w:w="1617" w:type="dxa"/>
          </w:tcPr>
          <w:p w:rsidR="00A1027C" w:rsidRDefault="005248B2" w:rsidP="00557DEF">
            <w:r>
              <w:t>972.998.8141</w:t>
            </w:r>
          </w:p>
        </w:tc>
        <w:tc>
          <w:tcPr>
            <w:tcW w:w="2698" w:type="dxa"/>
          </w:tcPr>
          <w:p w:rsidR="00A1027C" w:rsidRDefault="003B6F91" w:rsidP="00557DEF">
            <w:hyperlink r:id="rId14" w:history="1">
              <w:r w:rsidR="000D3240" w:rsidRPr="00F87727">
                <w:rPr>
                  <w:rStyle w:val="Hyperlink"/>
                </w:rPr>
                <w:t>cbauer@nerium.com</w:t>
              </w:r>
            </w:hyperlink>
          </w:p>
        </w:tc>
      </w:tr>
      <w:tr w:rsidR="00A1027C" w:rsidTr="00441B4A">
        <w:tc>
          <w:tcPr>
            <w:tcW w:w="2065" w:type="dxa"/>
          </w:tcPr>
          <w:p w:rsidR="00A1027C" w:rsidRDefault="00425B3D" w:rsidP="00557DEF">
            <w:r>
              <w:t>Heather Crumley</w:t>
            </w:r>
          </w:p>
        </w:tc>
        <w:tc>
          <w:tcPr>
            <w:tcW w:w="4410" w:type="dxa"/>
          </w:tcPr>
          <w:p w:rsidR="00A1027C" w:rsidRDefault="00425B3D" w:rsidP="00557DEF">
            <w:r>
              <w:t>Program Manager, Portfolio Management</w:t>
            </w:r>
          </w:p>
        </w:tc>
        <w:tc>
          <w:tcPr>
            <w:tcW w:w="1617" w:type="dxa"/>
          </w:tcPr>
          <w:p w:rsidR="00A1027C" w:rsidRDefault="00A362C7" w:rsidP="00557DEF">
            <w:r>
              <w:t>214.673.0795</w:t>
            </w:r>
          </w:p>
        </w:tc>
        <w:tc>
          <w:tcPr>
            <w:tcW w:w="2698" w:type="dxa"/>
          </w:tcPr>
          <w:p w:rsidR="00A1027C" w:rsidRDefault="003B6F91" w:rsidP="00557DEF">
            <w:hyperlink r:id="rId15" w:history="1">
              <w:r w:rsidR="000D3240" w:rsidRPr="00F87727">
                <w:rPr>
                  <w:rStyle w:val="Hyperlink"/>
                </w:rPr>
                <w:t>hcrumley@nerium.com</w:t>
              </w:r>
            </w:hyperlink>
          </w:p>
        </w:tc>
      </w:tr>
      <w:tr w:rsidR="00A1027C" w:rsidTr="00441B4A">
        <w:tc>
          <w:tcPr>
            <w:tcW w:w="2065" w:type="dxa"/>
          </w:tcPr>
          <w:p w:rsidR="00A1027C" w:rsidRDefault="00425B3D" w:rsidP="00557DEF">
            <w:r>
              <w:t>Paul Eaklor</w:t>
            </w:r>
          </w:p>
        </w:tc>
        <w:tc>
          <w:tcPr>
            <w:tcW w:w="4410" w:type="dxa"/>
          </w:tcPr>
          <w:p w:rsidR="00A1027C" w:rsidRDefault="00E217A6" w:rsidP="00557DEF">
            <w:r>
              <w:t>Enterprise Architect</w:t>
            </w:r>
          </w:p>
        </w:tc>
        <w:tc>
          <w:tcPr>
            <w:tcW w:w="1617" w:type="dxa"/>
          </w:tcPr>
          <w:p w:rsidR="00A1027C" w:rsidRDefault="00A362C7" w:rsidP="00557DEF">
            <w:r>
              <w:t>214.435.2353</w:t>
            </w:r>
          </w:p>
        </w:tc>
        <w:tc>
          <w:tcPr>
            <w:tcW w:w="2698" w:type="dxa"/>
          </w:tcPr>
          <w:p w:rsidR="00A1027C" w:rsidRDefault="003B6F91" w:rsidP="00557DEF">
            <w:hyperlink r:id="rId16" w:history="1">
              <w:r w:rsidR="000D3240" w:rsidRPr="00F87727">
                <w:rPr>
                  <w:rStyle w:val="Hyperlink"/>
                </w:rPr>
                <w:t>peaklor@nerium.com</w:t>
              </w:r>
            </w:hyperlink>
          </w:p>
        </w:tc>
      </w:tr>
      <w:tr w:rsidR="00A1027C" w:rsidTr="00441B4A">
        <w:tc>
          <w:tcPr>
            <w:tcW w:w="2065" w:type="dxa"/>
          </w:tcPr>
          <w:p w:rsidR="00A1027C" w:rsidRDefault="000D3240" w:rsidP="00557DEF">
            <w:r>
              <w:t>Yamil Pedrozo</w:t>
            </w:r>
          </w:p>
        </w:tc>
        <w:tc>
          <w:tcPr>
            <w:tcW w:w="4410" w:type="dxa"/>
          </w:tcPr>
          <w:p w:rsidR="00A1027C" w:rsidRDefault="00E217A6" w:rsidP="00557DEF">
            <w:r>
              <w:t>Solutions Architect</w:t>
            </w:r>
          </w:p>
        </w:tc>
        <w:tc>
          <w:tcPr>
            <w:tcW w:w="1617" w:type="dxa"/>
          </w:tcPr>
          <w:p w:rsidR="00A1027C" w:rsidRDefault="005248B2" w:rsidP="00557DEF">
            <w:r>
              <w:t>954.547.0587</w:t>
            </w:r>
          </w:p>
        </w:tc>
        <w:tc>
          <w:tcPr>
            <w:tcW w:w="2698" w:type="dxa"/>
          </w:tcPr>
          <w:p w:rsidR="00A1027C" w:rsidRDefault="003B6F91" w:rsidP="00557DEF">
            <w:hyperlink r:id="rId17" w:history="1">
              <w:r w:rsidR="000D3240" w:rsidRPr="00F87727">
                <w:rPr>
                  <w:rStyle w:val="Hyperlink"/>
                </w:rPr>
                <w:t>yamil@nerium.com</w:t>
              </w:r>
            </w:hyperlink>
          </w:p>
        </w:tc>
      </w:tr>
      <w:tr w:rsidR="00A1027C" w:rsidTr="00441B4A">
        <w:tc>
          <w:tcPr>
            <w:tcW w:w="2065" w:type="dxa"/>
          </w:tcPr>
          <w:p w:rsidR="00A1027C" w:rsidRDefault="000D3240" w:rsidP="00557DEF">
            <w:r>
              <w:t>Ed Ponce</w:t>
            </w:r>
          </w:p>
        </w:tc>
        <w:tc>
          <w:tcPr>
            <w:tcW w:w="4410" w:type="dxa"/>
          </w:tcPr>
          <w:p w:rsidR="00A1027C" w:rsidRDefault="000D3240" w:rsidP="00557DEF">
            <w:r>
              <w:t xml:space="preserve">Delivery Manager, </w:t>
            </w:r>
            <w:r w:rsidR="005248B2">
              <w:t>Production Support</w:t>
            </w:r>
          </w:p>
        </w:tc>
        <w:tc>
          <w:tcPr>
            <w:tcW w:w="1617" w:type="dxa"/>
          </w:tcPr>
          <w:p w:rsidR="00A1027C" w:rsidRDefault="005248B2" w:rsidP="00557DEF">
            <w:r>
              <w:t>214.228.1479</w:t>
            </w:r>
          </w:p>
        </w:tc>
        <w:tc>
          <w:tcPr>
            <w:tcW w:w="2698" w:type="dxa"/>
          </w:tcPr>
          <w:p w:rsidR="00A1027C" w:rsidRDefault="003B6F91" w:rsidP="00557DEF">
            <w:hyperlink r:id="rId18" w:history="1">
              <w:r w:rsidR="000D3240" w:rsidRPr="00F87727">
                <w:rPr>
                  <w:rStyle w:val="Hyperlink"/>
                </w:rPr>
                <w:t>eponce@nerium.com</w:t>
              </w:r>
            </w:hyperlink>
          </w:p>
        </w:tc>
      </w:tr>
      <w:tr w:rsidR="00A1027C" w:rsidTr="00441B4A">
        <w:tc>
          <w:tcPr>
            <w:tcW w:w="2065" w:type="dxa"/>
          </w:tcPr>
          <w:p w:rsidR="00A1027C" w:rsidRDefault="000D3240" w:rsidP="00557DEF">
            <w:r>
              <w:t>Chuck Ball</w:t>
            </w:r>
          </w:p>
        </w:tc>
        <w:tc>
          <w:tcPr>
            <w:tcW w:w="4410" w:type="dxa"/>
          </w:tcPr>
          <w:p w:rsidR="00A1027C" w:rsidRDefault="00A37A2A" w:rsidP="00557DEF">
            <w:r>
              <w:t xml:space="preserve">Senior </w:t>
            </w:r>
            <w:r w:rsidR="000D3240">
              <w:t>Manager, Infrastructure</w:t>
            </w:r>
          </w:p>
        </w:tc>
        <w:tc>
          <w:tcPr>
            <w:tcW w:w="1617" w:type="dxa"/>
          </w:tcPr>
          <w:p w:rsidR="00A1027C" w:rsidRDefault="005248B2" w:rsidP="00557DEF">
            <w:r>
              <w:t>214.504.4229</w:t>
            </w:r>
          </w:p>
        </w:tc>
        <w:tc>
          <w:tcPr>
            <w:tcW w:w="2698" w:type="dxa"/>
          </w:tcPr>
          <w:p w:rsidR="00A1027C" w:rsidRDefault="003B6F91" w:rsidP="00557DEF">
            <w:hyperlink r:id="rId19" w:history="1">
              <w:r w:rsidR="000D3240" w:rsidRPr="00F87727">
                <w:rPr>
                  <w:rStyle w:val="Hyperlink"/>
                </w:rPr>
                <w:t>cball@nerium.com</w:t>
              </w:r>
            </w:hyperlink>
          </w:p>
        </w:tc>
      </w:tr>
      <w:tr w:rsidR="00A1027C" w:rsidTr="00441B4A">
        <w:tc>
          <w:tcPr>
            <w:tcW w:w="2065" w:type="dxa"/>
          </w:tcPr>
          <w:p w:rsidR="00A1027C" w:rsidRDefault="005248B2" w:rsidP="00557DEF">
            <w:r>
              <w:t>Mauricio Hernandez</w:t>
            </w:r>
          </w:p>
        </w:tc>
        <w:tc>
          <w:tcPr>
            <w:tcW w:w="4410" w:type="dxa"/>
          </w:tcPr>
          <w:p w:rsidR="00A1027C" w:rsidRDefault="005248B2" w:rsidP="00557DEF">
            <w:r>
              <w:t>Manager, Application Development</w:t>
            </w:r>
          </w:p>
        </w:tc>
        <w:tc>
          <w:tcPr>
            <w:tcW w:w="1617" w:type="dxa"/>
          </w:tcPr>
          <w:p w:rsidR="00A1027C" w:rsidRDefault="00A1027C" w:rsidP="00557DEF"/>
        </w:tc>
        <w:tc>
          <w:tcPr>
            <w:tcW w:w="2698" w:type="dxa"/>
          </w:tcPr>
          <w:p w:rsidR="00A1027C" w:rsidRDefault="003B6F91" w:rsidP="00557DEF">
            <w:hyperlink r:id="rId20" w:history="1">
              <w:r w:rsidR="00441B4A" w:rsidRPr="00F87727">
                <w:rPr>
                  <w:rStyle w:val="Hyperlink"/>
                </w:rPr>
                <w:t>mhernandez@nerium.com</w:t>
              </w:r>
            </w:hyperlink>
          </w:p>
        </w:tc>
      </w:tr>
      <w:tr w:rsidR="00A1027C" w:rsidTr="00441B4A">
        <w:tc>
          <w:tcPr>
            <w:tcW w:w="2065" w:type="dxa"/>
          </w:tcPr>
          <w:p w:rsidR="00A1027C" w:rsidRDefault="005248B2" w:rsidP="00557DEF">
            <w:r>
              <w:t>Adam Rogers</w:t>
            </w:r>
          </w:p>
        </w:tc>
        <w:tc>
          <w:tcPr>
            <w:tcW w:w="4410" w:type="dxa"/>
          </w:tcPr>
          <w:p w:rsidR="00A1027C" w:rsidRDefault="00441B4A" w:rsidP="00557DEF">
            <w:r>
              <w:t>Manager, Quality Assurance</w:t>
            </w:r>
          </w:p>
        </w:tc>
        <w:tc>
          <w:tcPr>
            <w:tcW w:w="1617" w:type="dxa"/>
          </w:tcPr>
          <w:p w:rsidR="00A1027C" w:rsidRDefault="00441B4A" w:rsidP="00557DEF">
            <w:r>
              <w:t>512.663.4999</w:t>
            </w:r>
          </w:p>
        </w:tc>
        <w:tc>
          <w:tcPr>
            <w:tcW w:w="2698" w:type="dxa"/>
          </w:tcPr>
          <w:p w:rsidR="00A1027C" w:rsidRDefault="003B6F91" w:rsidP="00557DEF">
            <w:hyperlink r:id="rId21" w:history="1">
              <w:r w:rsidR="00441B4A" w:rsidRPr="00F87727">
                <w:rPr>
                  <w:rStyle w:val="Hyperlink"/>
                </w:rPr>
                <w:t>arogers@nerium.com</w:t>
              </w:r>
            </w:hyperlink>
          </w:p>
        </w:tc>
      </w:tr>
    </w:tbl>
    <w:p w:rsidR="00A1027C" w:rsidRDefault="00A1027C" w:rsidP="00557DEF"/>
    <w:p w:rsidR="00441B4A" w:rsidRDefault="002104FC" w:rsidP="00557DEF">
      <w:pPr>
        <w:rPr>
          <w:rFonts w:ascii="Arial" w:hAnsi="Arial" w:cs="Arial"/>
          <w:b/>
          <w:sz w:val="24"/>
          <w:szCs w:val="24"/>
        </w:rPr>
      </w:pPr>
      <w:r>
        <w:rPr>
          <w:rFonts w:ascii="Arial" w:hAnsi="Arial" w:cs="Arial"/>
          <w:b/>
          <w:sz w:val="24"/>
          <w:szCs w:val="24"/>
        </w:rPr>
        <w:t>Core Systems Infrastructure</w:t>
      </w:r>
      <w:r w:rsidR="00441B4A">
        <w:rPr>
          <w:rFonts w:ascii="Arial" w:hAnsi="Arial" w:cs="Arial"/>
          <w:b/>
          <w:sz w:val="24"/>
          <w:szCs w:val="24"/>
        </w:rPr>
        <w:t xml:space="preserve"> Leadership:</w:t>
      </w:r>
    </w:p>
    <w:tbl>
      <w:tblPr>
        <w:tblStyle w:val="TableGrid"/>
        <w:tblW w:w="0" w:type="auto"/>
        <w:tblLook w:val="04A0" w:firstRow="1" w:lastRow="0" w:firstColumn="1" w:lastColumn="0" w:noHBand="0" w:noVBand="1"/>
      </w:tblPr>
      <w:tblGrid>
        <w:gridCol w:w="2065"/>
        <w:gridCol w:w="4410"/>
        <w:gridCol w:w="1617"/>
        <w:gridCol w:w="2698"/>
      </w:tblGrid>
      <w:tr w:rsidR="00441B4A" w:rsidRPr="00A1027C" w:rsidTr="005230E6">
        <w:tc>
          <w:tcPr>
            <w:tcW w:w="2065" w:type="dxa"/>
            <w:shd w:val="clear" w:color="auto" w:fill="78CEDE"/>
          </w:tcPr>
          <w:p w:rsidR="00441B4A" w:rsidRPr="00A1027C" w:rsidRDefault="00441B4A" w:rsidP="005230E6">
            <w:pPr>
              <w:rPr>
                <w:rFonts w:cs="Arial"/>
                <w:b/>
                <w:color w:val="FFFFFF" w:themeColor="background1"/>
                <w:sz w:val="24"/>
                <w:szCs w:val="24"/>
              </w:rPr>
            </w:pPr>
            <w:r w:rsidRPr="00A1027C">
              <w:rPr>
                <w:rFonts w:cs="Arial"/>
                <w:b/>
                <w:color w:val="FFFFFF" w:themeColor="background1"/>
                <w:sz w:val="24"/>
                <w:szCs w:val="24"/>
              </w:rPr>
              <w:t>Name</w:t>
            </w:r>
          </w:p>
        </w:tc>
        <w:tc>
          <w:tcPr>
            <w:tcW w:w="4410" w:type="dxa"/>
            <w:shd w:val="clear" w:color="auto" w:fill="78CEDE"/>
          </w:tcPr>
          <w:p w:rsidR="00441B4A" w:rsidRPr="00A1027C" w:rsidRDefault="00441B4A" w:rsidP="005230E6">
            <w:pPr>
              <w:rPr>
                <w:rFonts w:cs="Arial"/>
                <w:b/>
                <w:color w:val="FFFFFF" w:themeColor="background1"/>
                <w:sz w:val="24"/>
                <w:szCs w:val="24"/>
              </w:rPr>
            </w:pPr>
            <w:r w:rsidRPr="00A1027C">
              <w:rPr>
                <w:rFonts w:cs="Arial"/>
                <w:b/>
                <w:color w:val="FFFFFF" w:themeColor="background1"/>
                <w:sz w:val="24"/>
                <w:szCs w:val="24"/>
              </w:rPr>
              <w:t>Title</w:t>
            </w:r>
          </w:p>
        </w:tc>
        <w:tc>
          <w:tcPr>
            <w:tcW w:w="1617" w:type="dxa"/>
            <w:shd w:val="clear" w:color="auto" w:fill="78CEDE"/>
          </w:tcPr>
          <w:p w:rsidR="00441B4A" w:rsidRPr="00A1027C" w:rsidRDefault="00441B4A" w:rsidP="005230E6">
            <w:pPr>
              <w:rPr>
                <w:rFonts w:cs="Arial"/>
                <w:b/>
                <w:color w:val="FFFFFF" w:themeColor="background1"/>
                <w:sz w:val="24"/>
                <w:szCs w:val="24"/>
              </w:rPr>
            </w:pPr>
            <w:r w:rsidRPr="00A1027C">
              <w:rPr>
                <w:rFonts w:cs="Arial"/>
                <w:b/>
                <w:color w:val="FFFFFF" w:themeColor="background1"/>
                <w:sz w:val="24"/>
                <w:szCs w:val="24"/>
              </w:rPr>
              <w:t>Phone</w:t>
            </w:r>
          </w:p>
        </w:tc>
        <w:tc>
          <w:tcPr>
            <w:tcW w:w="2698" w:type="dxa"/>
            <w:shd w:val="clear" w:color="auto" w:fill="78CEDE"/>
          </w:tcPr>
          <w:p w:rsidR="00441B4A" w:rsidRPr="00A1027C" w:rsidRDefault="00441B4A" w:rsidP="005230E6">
            <w:pPr>
              <w:rPr>
                <w:rFonts w:cs="Arial"/>
                <w:b/>
                <w:color w:val="FFFFFF" w:themeColor="background1"/>
                <w:sz w:val="24"/>
                <w:szCs w:val="24"/>
              </w:rPr>
            </w:pPr>
            <w:r w:rsidRPr="00A1027C">
              <w:rPr>
                <w:rFonts w:cs="Arial"/>
                <w:b/>
                <w:color w:val="FFFFFF" w:themeColor="background1"/>
                <w:sz w:val="24"/>
                <w:szCs w:val="24"/>
              </w:rPr>
              <w:t>E-mail</w:t>
            </w:r>
          </w:p>
        </w:tc>
      </w:tr>
      <w:tr w:rsidR="002104FC" w:rsidTr="005230E6">
        <w:tc>
          <w:tcPr>
            <w:tcW w:w="2065" w:type="dxa"/>
          </w:tcPr>
          <w:p w:rsidR="002104FC" w:rsidRDefault="002104FC" w:rsidP="005230E6">
            <w:r>
              <w:t>Hiroki</w:t>
            </w:r>
            <w:r w:rsidR="00A37A2A">
              <w:t xml:space="preserve"> Yoshikawa</w:t>
            </w:r>
          </w:p>
        </w:tc>
        <w:tc>
          <w:tcPr>
            <w:tcW w:w="4410" w:type="dxa"/>
          </w:tcPr>
          <w:p w:rsidR="002104FC" w:rsidRDefault="00A37A2A" w:rsidP="005230E6">
            <w:r>
              <w:t>IT Director, APAC</w:t>
            </w:r>
          </w:p>
        </w:tc>
        <w:tc>
          <w:tcPr>
            <w:tcW w:w="1617" w:type="dxa"/>
          </w:tcPr>
          <w:p w:rsidR="002104FC" w:rsidRDefault="002104FC" w:rsidP="005230E6"/>
        </w:tc>
        <w:tc>
          <w:tcPr>
            <w:tcW w:w="2698" w:type="dxa"/>
          </w:tcPr>
          <w:p w:rsidR="002104FC" w:rsidRDefault="003B6F91" w:rsidP="00A37A2A">
            <w:hyperlink r:id="rId22" w:history="1">
              <w:r w:rsidR="00A37A2A" w:rsidRPr="00A30D3F">
                <w:rPr>
                  <w:rStyle w:val="Hyperlink"/>
                </w:rPr>
                <w:t>hyoshikawa@nerium.com</w:t>
              </w:r>
            </w:hyperlink>
          </w:p>
        </w:tc>
      </w:tr>
      <w:tr w:rsidR="00441B4A" w:rsidTr="005230E6">
        <w:tc>
          <w:tcPr>
            <w:tcW w:w="2065" w:type="dxa"/>
          </w:tcPr>
          <w:p w:rsidR="00441B4A" w:rsidRDefault="002104FC" w:rsidP="005230E6">
            <w:r>
              <w:t>Mike Gronholz</w:t>
            </w:r>
          </w:p>
        </w:tc>
        <w:tc>
          <w:tcPr>
            <w:tcW w:w="4410" w:type="dxa"/>
          </w:tcPr>
          <w:p w:rsidR="00441B4A" w:rsidRDefault="002104FC" w:rsidP="005230E6">
            <w:r>
              <w:t>Infrastructure Architect</w:t>
            </w:r>
          </w:p>
        </w:tc>
        <w:tc>
          <w:tcPr>
            <w:tcW w:w="1617" w:type="dxa"/>
          </w:tcPr>
          <w:p w:rsidR="00441B4A" w:rsidRDefault="000807ED" w:rsidP="005230E6">
            <w:r>
              <w:t>214.382.9352</w:t>
            </w:r>
          </w:p>
        </w:tc>
        <w:tc>
          <w:tcPr>
            <w:tcW w:w="2698" w:type="dxa"/>
          </w:tcPr>
          <w:p w:rsidR="00441B4A" w:rsidRDefault="003B6F91" w:rsidP="002104FC">
            <w:hyperlink r:id="rId23" w:history="1">
              <w:r w:rsidR="002104FC" w:rsidRPr="00A30D3F">
                <w:rPr>
                  <w:rStyle w:val="Hyperlink"/>
                </w:rPr>
                <w:t>mgronholz@nerium.com</w:t>
              </w:r>
            </w:hyperlink>
          </w:p>
        </w:tc>
      </w:tr>
      <w:tr w:rsidR="00441B4A" w:rsidTr="005230E6">
        <w:tc>
          <w:tcPr>
            <w:tcW w:w="2065" w:type="dxa"/>
          </w:tcPr>
          <w:p w:rsidR="00441B4A" w:rsidRDefault="002104FC" w:rsidP="005230E6">
            <w:r>
              <w:t>Jay Allen</w:t>
            </w:r>
          </w:p>
        </w:tc>
        <w:tc>
          <w:tcPr>
            <w:tcW w:w="4410" w:type="dxa"/>
          </w:tcPr>
          <w:p w:rsidR="00441B4A" w:rsidRDefault="002104FC" w:rsidP="005230E6">
            <w:r>
              <w:t>Lead, Systems Administrator and Network</w:t>
            </w:r>
          </w:p>
        </w:tc>
        <w:tc>
          <w:tcPr>
            <w:tcW w:w="1617" w:type="dxa"/>
          </w:tcPr>
          <w:p w:rsidR="00441B4A" w:rsidRDefault="00441B4A" w:rsidP="005230E6">
            <w:r>
              <w:t>214.636.5130</w:t>
            </w:r>
          </w:p>
        </w:tc>
        <w:tc>
          <w:tcPr>
            <w:tcW w:w="2698" w:type="dxa"/>
          </w:tcPr>
          <w:p w:rsidR="00441B4A" w:rsidRDefault="003B6F91" w:rsidP="002104FC">
            <w:hyperlink r:id="rId24" w:history="1">
              <w:r w:rsidR="002104FC" w:rsidRPr="00A30D3F">
                <w:rPr>
                  <w:rStyle w:val="Hyperlink"/>
                </w:rPr>
                <w:t>jallen@nerium.com</w:t>
              </w:r>
            </w:hyperlink>
          </w:p>
        </w:tc>
      </w:tr>
      <w:tr w:rsidR="00441B4A" w:rsidTr="005230E6">
        <w:tc>
          <w:tcPr>
            <w:tcW w:w="2065" w:type="dxa"/>
          </w:tcPr>
          <w:p w:rsidR="00441B4A" w:rsidRDefault="002104FC" w:rsidP="005230E6">
            <w:r>
              <w:t>David Sinclair</w:t>
            </w:r>
          </w:p>
        </w:tc>
        <w:tc>
          <w:tcPr>
            <w:tcW w:w="4410" w:type="dxa"/>
          </w:tcPr>
          <w:p w:rsidR="00441B4A" w:rsidRDefault="002104FC" w:rsidP="005230E6">
            <w:r>
              <w:t>Lead, Help Desk and Desktop Administrator</w:t>
            </w:r>
          </w:p>
        </w:tc>
        <w:tc>
          <w:tcPr>
            <w:tcW w:w="1617" w:type="dxa"/>
          </w:tcPr>
          <w:p w:rsidR="00441B4A" w:rsidRDefault="000807ED" w:rsidP="005230E6">
            <w:r>
              <w:t>214.960.3010</w:t>
            </w:r>
          </w:p>
        </w:tc>
        <w:tc>
          <w:tcPr>
            <w:tcW w:w="2698" w:type="dxa"/>
          </w:tcPr>
          <w:p w:rsidR="00441B4A" w:rsidRDefault="003B6F91" w:rsidP="002104FC">
            <w:hyperlink r:id="rId25" w:history="1">
              <w:r w:rsidR="002104FC" w:rsidRPr="00A30D3F">
                <w:rPr>
                  <w:rStyle w:val="Hyperlink"/>
                </w:rPr>
                <w:t>dsinclair@nerium.com</w:t>
              </w:r>
            </w:hyperlink>
          </w:p>
        </w:tc>
      </w:tr>
      <w:tr w:rsidR="00441B4A" w:rsidTr="005230E6">
        <w:tc>
          <w:tcPr>
            <w:tcW w:w="2065" w:type="dxa"/>
          </w:tcPr>
          <w:p w:rsidR="00441B4A" w:rsidRDefault="002104FC" w:rsidP="005230E6">
            <w:r>
              <w:t>Jana Gilmore</w:t>
            </w:r>
          </w:p>
        </w:tc>
        <w:tc>
          <w:tcPr>
            <w:tcW w:w="4410" w:type="dxa"/>
          </w:tcPr>
          <w:p w:rsidR="00441B4A" w:rsidRDefault="002104FC" w:rsidP="005230E6">
            <w:r>
              <w:t>Infrastructure Coordinator</w:t>
            </w:r>
          </w:p>
        </w:tc>
        <w:tc>
          <w:tcPr>
            <w:tcW w:w="1617" w:type="dxa"/>
          </w:tcPr>
          <w:p w:rsidR="00441B4A" w:rsidRDefault="002104FC" w:rsidP="005230E6">
            <w:r>
              <w:t>940.704.4656</w:t>
            </w:r>
          </w:p>
        </w:tc>
        <w:tc>
          <w:tcPr>
            <w:tcW w:w="2698" w:type="dxa"/>
          </w:tcPr>
          <w:p w:rsidR="00441B4A" w:rsidRDefault="003B6F91" w:rsidP="002104FC">
            <w:hyperlink r:id="rId26" w:history="1">
              <w:r w:rsidR="002104FC" w:rsidRPr="00A30D3F">
                <w:rPr>
                  <w:rStyle w:val="Hyperlink"/>
                </w:rPr>
                <w:t>jgilmore@nerium.com</w:t>
              </w:r>
            </w:hyperlink>
          </w:p>
        </w:tc>
      </w:tr>
    </w:tbl>
    <w:p w:rsidR="00441B4A" w:rsidRPr="00441B4A" w:rsidRDefault="00441B4A" w:rsidP="00557DEF">
      <w:pPr>
        <w:rPr>
          <w:rFonts w:ascii="Arial" w:hAnsi="Arial" w:cs="Arial"/>
          <w:b/>
          <w:sz w:val="24"/>
          <w:szCs w:val="24"/>
        </w:rPr>
      </w:pPr>
    </w:p>
    <w:sectPr w:rsidR="00441B4A" w:rsidRPr="00441B4A" w:rsidSect="00A900DF">
      <w:footerReference w:type="default" r:id="rId2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6F91" w:rsidRDefault="003B6F91" w:rsidP="00CB3EF8">
      <w:pPr>
        <w:spacing w:after="0" w:line="240" w:lineRule="auto"/>
      </w:pPr>
      <w:r>
        <w:separator/>
      </w:r>
    </w:p>
  </w:endnote>
  <w:endnote w:type="continuationSeparator" w:id="0">
    <w:p w:rsidR="003B6F91" w:rsidRDefault="003B6F91" w:rsidP="00CB3E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617E" w:rsidRDefault="00D9617E">
    <w:pPr>
      <w:pStyle w:val="Footer"/>
      <w:jc w:val="right"/>
    </w:pPr>
  </w:p>
  <w:p w:rsidR="00D9617E" w:rsidRDefault="00D9617E">
    <w:pPr>
      <w:pStyle w:val="Footer"/>
      <w:jc w:val="right"/>
    </w:pPr>
  </w:p>
  <w:p w:rsidR="00D9617E" w:rsidRDefault="00D9617E">
    <w:pPr>
      <w:pStyle w:val="Footer"/>
      <w:jc w:val="right"/>
    </w:pPr>
  </w:p>
  <w:p w:rsidR="00D9617E" w:rsidRDefault="003B6F91">
    <w:pPr>
      <w:pStyle w:val="Footer"/>
      <w:jc w:val="right"/>
    </w:pPr>
    <w:sdt>
      <w:sdtPr>
        <w:id w:val="-279874438"/>
        <w:docPartObj>
          <w:docPartGallery w:val="Page Numbers (Bottom of Page)"/>
          <w:docPartUnique/>
        </w:docPartObj>
      </w:sdtPr>
      <w:sdtEndPr>
        <w:rPr>
          <w:noProof/>
        </w:rPr>
      </w:sdtEndPr>
      <w:sdtContent>
        <w:r w:rsidR="00D60B88" w:rsidRPr="00CB3EF8">
          <w:rPr>
            <w:noProof/>
          </w:rPr>
          <w:drawing>
            <wp:inline distT="0" distB="0" distL="0" distR="0" wp14:anchorId="670CAB35" wp14:editId="4E5AEFF8">
              <wp:extent cx="6858000" cy="177709"/>
              <wp:effectExtent l="0" t="0" r="0" b="0"/>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a:blip r:embed="rId1"/>
                      <a:stretch>
                        <a:fillRect/>
                      </a:stretch>
                    </pic:blipFill>
                    <pic:spPr>
                      <a:xfrm>
                        <a:off x="0" y="0"/>
                        <a:ext cx="6858000" cy="177709"/>
                      </a:xfrm>
                      <a:prstGeom prst="rect">
                        <a:avLst/>
                      </a:prstGeom>
                    </pic:spPr>
                  </pic:pic>
                </a:graphicData>
              </a:graphic>
            </wp:inline>
          </w:drawing>
        </w:r>
        <w:r w:rsidR="00D9617E">
          <w:fldChar w:fldCharType="begin"/>
        </w:r>
        <w:r w:rsidR="00D9617E">
          <w:instrText xml:space="preserve"> PAGE   \* MERGEFORMAT </w:instrText>
        </w:r>
        <w:r w:rsidR="00D9617E">
          <w:fldChar w:fldCharType="separate"/>
        </w:r>
        <w:r w:rsidR="009D6B4A">
          <w:rPr>
            <w:noProof/>
          </w:rPr>
          <w:t>1</w:t>
        </w:r>
        <w:r w:rsidR="00D9617E">
          <w:rPr>
            <w:noProof/>
          </w:rPr>
          <w:fldChar w:fldCharType="end"/>
        </w:r>
      </w:sdtContent>
    </w:sdt>
  </w:p>
  <w:p w:rsidR="00D9617E" w:rsidRDefault="00D9617E" w:rsidP="00CB3EF8">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6F91" w:rsidRDefault="003B6F91" w:rsidP="00CB3EF8">
      <w:pPr>
        <w:spacing w:after="0" w:line="240" w:lineRule="auto"/>
      </w:pPr>
      <w:r>
        <w:separator/>
      </w:r>
    </w:p>
  </w:footnote>
  <w:footnote w:type="continuationSeparator" w:id="0">
    <w:p w:rsidR="003B6F91" w:rsidRDefault="003B6F91" w:rsidP="00CB3EF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12B13"/>
    <w:multiLevelType w:val="hybridMultilevel"/>
    <w:tmpl w:val="440A96C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DF77D9B"/>
    <w:multiLevelType w:val="hybridMultilevel"/>
    <w:tmpl w:val="499C7324"/>
    <w:lvl w:ilvl="0" w:tplc="75AE2824">
      <w:start w:val="1"/>
      <w:numFmt w:val="bullet"/>
      <w:lvlText w:val=""/>
      <w:lvlJc w:val="left"/>
      <w:pPr>
        <w:tabs>
          <w:tab w:val="num" w:pos="1152"/>
        </w:tabs>
        <w:ind w:left="1152" w:hanging="360"/>
      </w:pPr>
      <w:rPr>
        <w:rFonts w:ascii="Symbol" w:hAnsi="Symbol" w:hint="default"/>
      </w:rPr>
    </w:lvl>
    <w:lvl w:ilvl="1" w:tplc="CCEE5ED2">
      <w:start w:val="1"/>
      <w:numFmt w:val="bullet"/>
      <w:lvlText w:val=""/>
      <w:lvlJc w:val="left"/>
      <w:pPr>
        <w:tabs>
          <w:tab w:val="num" w:pos="1872"/>
        </w:tabs>
        <w:ind w:left="1872" w:hanging="360"/>
      </w:pPr>
      <w:rPr>
        <w:rFonts w:ascii="Symbol" w:hAnsi="Symbol"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2" w15:restartNumberingAfterBreak="0">
    <w:nsid w:val="0E7E3CCB"/>
    <w:multiLevelType w:val="hybridMultilevel"/>
    <w:tmpl w:val="F0C8CB8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B14638"/>
    <w:multiLevelType w:val="hybridMultilevel"/>
    <w:tmpl w:val="2B780E12"/>
    <w:lvl w:ilvl="0" w:tplc="16C87B6E">
      <w:start w:val="1"/>
      <w:numFmt w:val="bullet"/>
      <w:pStyle w:val="tablebullet"/>
      <w:lvlText w:val=""/>
      <w:lvlJc w:val="left"/>
      <w:pPr>
        <w:tabs>
          <w:tab w:val="num" w:pos="720"/>
        </w:tabs>
        <w:ind w:left="720" w:hanging="360"/>
      </w:pPr>
      <w:rPr>
        <w:rFonts w:ascii="Symbol" w:hAnsi="Symbol" w:hint="default"/>
      </w:rPr>
    </w:lvl>
    <w:lvl w:ilvl="1" w:tplc="D04A3A5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E245649"/>
    <w:multiLevelType w:val="hybridMultilevel"/>
    <w:tmpl w:val="E498455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7E1FFB"/>
    <w:multiLevelType w:val="hybridMultilevel"/>
    <w:tmpl w:val="3CDA0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D748E4"/>
    <w:multiLevelType w:val="hybridMultilevel"/>
    <w:tmpl w:val="4636F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CF54B5"/>
    <w:multiLevelType w:val="hybridMultilevel"/>
    <w:tmpl w:val="902423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A90443"/>
    <w:multiLevelType w:val="hybridMultilevel"/>
    <w:tmpl w:val="57C20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E90864"/>
    <w:multiLevelType w:val="hybridMultilevel"/>
    <w:tmpl w:val="454CFB4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0C32767"/>
    <w:multiLevelType w:val="hybridMultilevel"/>
    <w:tmpl w:val="89029B4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3874DCB"/>
    <w:multiLevelType w:val="hybridMultilevel"/>
    <w:tmpl w:val="68BC68FC"/>
    <w:lvl w:ilvl="0" w:tplc="04090001">
      <w:start w:val="1"/>
      <w:numFmt w:val="bullet"/>
      <w:pStyle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C16E16"/>
    <w:multiLevelType w:val="hybridMultilevel"/>
    <w:tmpl w:val="01A09F30"/>
    <w:lvl w:ilvl="0" w:tplc="04090001">
      <w:start w:val="1"/>
      <w:numFmt w:val="bullet"/>
      <w:lvlText w:val=""/>
      <w:lvlJc w:val="left"/>
      <w:pPr>
        <w:ind w:left="720" w:hanging="360"/>
      </w:pPr>
      <w:rPr>
        <w:rFonts w:ascii="Symbol" w:hAnsi="Symbol" w:hint="default"/>
      </w:rPr>
    </w:lvl>
    <w:lvl w:ilvl="1" w:tplc="04090003">
      <w:start w:val="1"/>
      <w:numFmt w:val="bullet"/>
      <w:pStyle w:val="tablebullet2"/>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E2C1500"/>
    <w:multiLevelType w:val="hybridMultilevel"/>
    <w:tmpl w:val="DB2A94D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5EA09FD"/>
    <w:multiLevelType w:val="hybridMultilevel"/>
    <w:tmpl w:val="A14ED97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3042109"/>
    <w:multiLevelType w:val="hybridMultilevel"/>
    <w:tmpl w:val="7BBAFB6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9B15B49"/>
    <w:multiLevelType w:val="singleLevel"/>
    <w:tmpl w:val="A3D83A82"/>
    <w:lvl w:ilvl="0">
      <w:start w:val="1"/>
      <w:numFmt w:val="bullet"/>
      <w:pStyle w:val="tablebullet3"/>
      <w:lvlText w:val=""/>
      <w:lvlJc w:val="left"/>
      <w:pPr>
        <w:tabs>
          <w:tab w:val="num" w:pos="360"/>
        </w:tabs>
        <w:ind w:left="360" w:hanging="360"/>
      </w:pPr>
      <w:rPr>
        <w:rFonts w:ascii="Symbol" w:hAnsi="Symbol" w:hint="default"/>
      </w:rPr>
    </w:lvl>
  </w:abstractNum>
  <w:num w:numId="1">
    <w:abstractNumId w:val="11"/>
  </w:num>
  <w:num w:numId="2">
    <w:abstractNumId w:val="12"/>
  </w:num>
  <w:num w:numId="3">
    <w:abstractNumId w:val="16"/>
  </w:num>
  <w:num w:numId="4">
    <w:abstractNumId w:val="3"/>
  </w:num>
  <w:num w:numId="5">
    <w:abstractNumId w:val="1"/>
  </w:num>
  <w:num w:numId="6">
    <w:abstractNumId w:val="7"/>
  </w:num>
  <w:num w:numId="7">
    <w:abstractNumId w:val="8"/>
  </w:num>
  <w:num w:numId="8">
    <w:abstractNumId w:val="13"/>
  </w:num>
  <w:num w:numId="9">
    <w:abstractNumId w:val="10"/>
  </w:num>
  <w:num w:numId="10">
    <w:abstractNumId w:val="6"/>
  </w:num>
  <w:num w:numId="11">
    <w:abstractNumId w:val="0"/>
  </w:num>
  <w:num w:numId="12">
    <w:abstractNumId w:val="5"/>
  </w:num>
  <w:num w:numId="13">
    <w:abstractNumId w:val="9"/>
  </w:num>
  <w:num w:numId="14">
    <w:abstractNumId w:val="4"/>
  </w:num>
  <w:num w:numId="15">
    <w:abstractNumId w:val="14"/>
  </w:num>
  <w:num w:numId="16">
    <w:abstractNumId w:val="15"/>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7"/>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7D1B"/>
    <w:rsid w:val="000272CC"/>
    <w:rsid w:val="00041B69"/>
    <w:rsid w:val="000807ED"/>
    <w:rsid w:val="000870F0"/>
    <w:rsid w:val="000D3240"/>
    <w:rsid w:val="000E1979"/>
    <w:rsid w:val="000E2985"/>
    <w:rsid w:val="000F4707"/>
    <w:rsid w:val="00155A50"/>
    <w:rsid w:val="001B2F28"/>
    <w:rsid w:val="00201E42"/>
    <w:rsid w:val="002104FC"/>
    <w:rsid w:val="0022224C"/>
    <w:rsid w:val="00223A75"/>
    <w:rsid w:val="002254E4"/>
    <w:rsid w:val="00244EAE"/>
    <w:rsid w:val="00246AF6"/>
    <w:rsid w:val="002A4500"/>
    <w:rsid w:val="002D7B19"/>
    <w:rsid w:val="002E190F"/>
    <w:rsid w:val="00347D1B"/>
    <w:rsid w:val="00361344"/>
    <w:rsid w:val="003869F8"/>
    <w:rsid w:val="003B6F91"/>
    <w:rsid w:val="00425B3D"/>
    <w:rsid w:val="0043494E"/>
    <w:rsid w:val="00441B4A"/>
    <w:rsid w:val="004519D0"/>
    <w:rsid w:val="0045433A"/>
    <w:rsid w:val="00457FEF"/>
    <w:rsid w:val="0046108E"/>
    <w:rsid w:val="00483BB4"/>
    <w:rsid w:val="004B4BED"/>
    <w:rsid w:val="004E5C6C"/>
    <w:rsid w:val="0052361D"/>
    <w:rsid w:val="005248B2"/>
    <w:rsid w:val="00535283"/>
    <w:rsid w:val="00557DEF"/>
    <w:rsid w:val="00565A7B"/>
    <w:rsid w:val="00594BCB"/>
    <w:rsid w:val="005B46D7"/>
    <w:rsid w:val="005E314E"/>
    <w:rsid w:val="00637D1B"/>
    <w:rsid w:val="00653B71"/>
    <w:rsid w:val="006713CC"/>
    <w:rsid w:val="006A2095"/>
    <w:rsid w:val="006B07C2"/>
    <w:rsid w:val="006E1B29"/>
    <w:rsid w:val="0073494C"/>
    <w:rsid w:val="007573CB"/>
    <w:rsid w:val="007D5D57"/>
    <w:rsid w:val="0081729E"/>
    <w:rsid w:val="00891BF1"/>
    <w:rsid w:val="008A30D4"/>
    <w:rsid w:val="008B7C19"/>
    <w:rsid w:val="009357F6"/>
    <w:rsid w:val="009D6B4A"/>
    <w:rsid w:val="009F08B8"/>
    <w:rsid w:val="00A1027C"/>
    <w:rsid w:val="00A347DA"/>
    <w:rsid w:val="00A362C7"/>
    <w:rsid w:val="00A37A2A"/>
    <w:rsid w:val="00A900DF"/>
    <w:rsid w:val="00A90786"/>
    <w:rsid w:val="00A95B2C"/>
    <w:rsid w:val="00AD52CB"/>
    <w:rsid w:val="00AE0088"/>
    <w:rsid w:val="00B22685"/>
    <w:rsid w:val="00B71B22"/>
    <w:rsid w:val="00BD5B76"/>
    <w:rsid w:val="00C012B5"/>
    <w:rsid w:val="00C16EEA"/>
    <w:rsid w:val="00C36D86"/>
    <w:rsid w:val="00C8154A"/>
    <w:rsid w:val="00C81B85"/>
    <w:rsid w:val="00C94751"/>
    <w:rsid w:val="00CB3EF8"/>
    <w:rsid w:val="00D47D63"/>
    <w:rsid w:val="00D60B88"/>
    <w:rsid w:val="00D9217A"/>
    <w:rsid w:val="00D9617E"/>
    <w:rsid w:val="00DF577A"/>
    <w:rsid w:val="00DF6357"/>
    <w:rsid w:val="00E12C29"/>
    <w:rsid w:val="00E217A6"/>
    <w:rsid w:val="00E36166"/>
    <w:rsid w:val="00E43C4A"/>
    <w:rsid w:val="00E81AD8"/>
    <w:rsid w:val="00EC50F9"/>
    <w:rsid w:val="00EE4677"/>
    <w:rsid w:val="00F30E98"/>
    <w:rsid w:val="00F46A28"/>
    <w:rsid w:val="00F50ED9"/>
    <w:rsid w:val="00F94A8A"/>
    <w:rsid w:val="00FF20D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4B25E01-9ECC-4C85-9AEE-B3D5F2BE7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A450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D47D63"/>
    <w:pPr>
      <w:keepNext/>
      <w:pageBreakBefore/>
      <w:pBdr>
        <w:top w:val="single" w:sz="4" w:space="1" w:color="auto"/>
      </w:pBdr>
      <w:spacing w:before="120" w:after="60" w:line="240" w:lineRule="auto"/>
      <w:outlineLvl w:val="1"/>
    </w:pPr>
    <w:rPr>
      <w:rFonts w:ascii="Arial" w:eastAsia="Times New Roman" w:hAnsi="Arial" w:cs="Times New Roman"/>
      <w:b/>
      <w:bCs/>
      <w:sz w:val="28"/>
      <w:szCs w:val="20"/>
    </w:rPr>
  </w:style>
  <w:style w:type="paragraph" w:styleId="Heading3">
    <w:name w:val="heading 3"/>
    <w:basedOn w:val="Normal"/>
    <w:next w:val="Normal"/>
    <w:link w:val="Heading3Char"/>
    <w:qFormat/>
    <w:rsid w:val="00D47D63"/>
    <w:pPr>
      <w:keepNext/>
      <w:pBdr>
        <w:top w:val="single" w:sz="4" w:space="1" w:color="auto"/>
      </w:pBdr>
      <w:spacing w:before="240" w:after="60" w:line="240" w:lineRule="auto"/>
      <w:outlineLvl w:val="2"/>
    </w:pPr>
    <w:rPr>
      <w:rFonts w:ascii="Arial" w:eastAsia="Times New Roman" w:hAnsi="Arial" w:cs="Times New Roman"/>
      <w:b/>
      <w:bCs/>
      <w:sz w:val="24"/>
      <w:szCs w:val="20"/>
    </w:rPr>
  </w:style>
  <w:style w:type="paragraph" w:styleId="Heading4">
    <w:name w:val="heading 4"/>
    <w:basedOn w:val="Normal"/>
    <w:next w:val="Normal"/>
    <w:link w:val="Heading4Char"/>
    <w:qFormat/>
    <w:rsid w:val="00D47D63"/>
    <w:pPr>
      <w:spacing w:before="120" w:after="0" w:line="240" w:lineRule="auto"/>
      <w:ind w:left="115" w:right="115"/>
      <w:jc w:val="center"/>
      <w:outlineLvl w:val="3"/>
    </w:pPr>
    <w:rPr>
      <w:rFonts w:ascii="Arial" w:eastAsia="Times New Roman" w:hAnsi="Arial" w:cs="Times New Roman"/>
      <w:b/>
      <w:bCs/>
      <w:color w:val="000000"/>
      <w:sz w:val="20"/>
      <w:szCs w:val="20"/>
    </w:rPr>
  </w:style>
  <w:style w:type="paragraph" w:styleId="Heading5">
    <w:name w:val="heading 5"/>
    <w:basedOn w:val="Normal"/>
    <w:next w:val="Normal"/>
    <w:link w:val="Heading5Char"/>
    <w:uiPriority w:val="9"/>
    <w:semiHidden/>
    <w:unhideWhenUsed/>
    <w:qFormat/>
    <w:rsid w:val="00D47D63"/>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3E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3EF8"/>
  </w:style>
  <w:style w:type="paragraph" w:styleId="Footer">
    <w:name w:val="footer"/>
    <w:basedOn w:val="Normal"/>
    <w:link w:val="FooterChar"/>
    <w:uiPriority w:val="99"/>
    <w:unhideWhenUsed/>
    <w:rsid w:val="00CB3E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3EF8"/>
  </w:style>
  <w:style w:type="paragraph" w:styleId="ListParagraph">
    <w:name w:val="List Paragraph"/>
    <w:basedOn w:val="Normal"/>
    <w:uiPriority w:val="34"/>
    <w:qFormat/>
    <w:rsid w:val="000E2985"/>
    <w:pPr>
      <w:ind w:left="720"/>
      <w:contextualSpacing/>
    </w:pPr>
  </w:style>
  <w:style w:type="character" w:customStyle="1" w:styleId="Heading2Char">
    <w:name w:val="Heading 2 Char"/>
    <w:basedOn w:val="DefaultParagraphFont"/>
    <w:link w:val="Heading2"/>
    <w:rsid w:val="00D47D63"/>
    <w:rPr>
      <w:rFonts w:ascii="Arial" w:eastAsia="Times New Roman" w:hAnsi="Arial" w:cs="Times New Roman"/>
      <w:b/>
      <w:bCs/>
      <w:sz w:val="28"/>
      <w:szCs w:val="20"/>
    </w:rPr>
  </w:style>
  <w:style w:type="character" w:customStyle="1" w:styleId="Heading3Char">
    <w:name w:val="Heading 3 Char"/>
    <w:basedOn w:val="DefaultParagraphFont"/>
    <w:link w:val="Heading3"/>
    <w:rsid w:val="00D47D63"/>
    <w:rPr>
      <w:rFonts w:ascii="Arial" w:eastAsia="Times New Roman" w:hAnsi="Arial" w:cs="Times New Roman"/>
      <w:b/>
      <w:bCs/>
      <w:sz w:val="24"/>
      <w:szCs w:val="20"/>
    </w:rPr>
  </w:style>
  <w:style w:type="character" w:customStyle="1" w:styleId="Heading4Char">
    <w:name w:val="Heading 4 Char"/>
    <w:basedOn w:val="DefaultParagraphFont"/>
    <w:link w:val="Heading4"/>
    <w:rsid w:val="00D47D63"/>
    <w:rPr>
      <w:rFonts w:ascii="Arial" w:eastAsia="Times New Roman" w:hAnsi="Arial" w:cs="Times New Roman"/>
      <w:b/>
      <w:bCs/>
      <w:color w:val="000000"/>
      <w:sz w:val="20"/>
      <w:szCs w:val="20"/>
    </w:rPr>
  </w:style>
  <w:style w:type="paragraph" w:styleId="BodyText">
    <w:name w:val="Body Text"/>
    <w:basedOn w:val="Normal"/>
    <w:link w:val="BodyTextChar"/>
    <w:rsid w:val="00D47D63"/>
    <w:pPr>
      <w:spacing w:before="60" w:after="60" w:line="240" w:lineRule="auto"/>
    </w:pPr>
    <w:rPr>
      <w:rFonts w:ascii="Arial" w:eastAsia="Times New Roman" w:hAnsi="Arial" w:cs="Times New Roman"/>
      <w:sz w:val="20"/>
      <w:szCs w:val="20"/>
    </w:rPr>
  </w:style>
  <w:style w:type="character" w:customStyle="1" w:styleId="BodyTextChar">
    <w:name w:val="Body Text Char"/>
    <w:basedOn w:val="DefaultParagraphFont"/>
    <w:link w:val="BodyText"/>
    <w:rsid w:val="00D47D63"/>
    <w:rPr>
      <w:rFonts w:ascii="Arial" w:eastAsia="Times New Roman" w:hAnsi="Arial" w:cs="Times New Roman"/>
      <w:sz w:val="20"/>
      <w:szCs w:val="20"/>
    </w:rPr>
  </w:style>
  <w:style w:type="paragraph" w:customStyle="1" w:styleId="tablehead">
    <w:name w:val="table head"/>
    <w:basedOn w:val="Normal"/>
    <w:rsid w:val="00D47D63"/>
    <w:pPr>
      <w:spacing w:after="0" w:line="240" w:lineRule="auto"/>
      <w:jc w:val="center"/>
    </w:pPr>
    <w:rPr>
      <w:rFonts w:ascii="Arial" w:eastAsia="Times New Roman" w:hAnsi="Arial" w:cs="Times New Roman"/>
      <w:b/>
      <w:sz w:val="20"/>
      <w:szCs w:val="20"/>
    </w:rPr>
  </w:style>
  <w:style w:type="paragraph" w:customStyle="1" w:styleId="tablebullet">
    <w:name w:val="table bullet"/>
    <w:basedOn w:val="Normal"/>
    <w:rsid w:val="00D47D63"/>
    <w:pPr>
      <w:numPr>
        <w:numId w:val="4"/>
      </w:numPr>
      <w:tabs>
        <w:tab w:val="clear" w:pos="720"/>
        <w:tab w:val="num" w:pos="432"/>
      </w:tabs>
      <w:spacing w:before="60" w:after="60" w:line="240" w:lineRule="auto"/>
      <w:ind w:left="432" w:hanging="180"/>
    </w:pPr>
    <w:rPr>
      <w:rFonts w:ascii="Arial" w:eastAsia="Times New Roman" w:hAnsi="Arial" w:cs="Times New Roman"/>
      <w:sz w:val="20"/>
      <w:szCs w:val="20"/>
    </w:rPr>
  </w:style>
  <w:style w:type="paragraph" w:styleId="TOC2">
    <w:name w:val="toc 2"/>
    <w:basedOn w:val="Normal"/>
    <w:next w:val="Normal"/>
    <w:autoRedefine/>
    <w:uiPriority w:val="39"/>
    <w:rsid w:val="00D47D63"/>
    <w:pPr>
      <w:tabs>
        <w:tab w:val="right" w:leader="dot" w:pos="9350"/>
      </w:tabs>
      <w:spacing w:after="0" w:line="240" w:lineRule="auto"/>
      <w:ind w:left="200"/>
    </w:pPr>
    <w:rPr>
      <w:rFonts w:ascii="Arial" w:eastAsia="Times New Roman" w:hAnsi="Arial" w:cs="Times New Roman"/>
      <w:b/>
      <w:noProof/>
      <w:sz w:val="16"/>
      <w:szCs w:val="20"/>
    </w:rPr>
  </w:style>
  <w:style w:type="paragraph" w:styleId="TOC3">
    <w:name w:val="toc 3"/>
    <w:basedOn w:val="Normal"/>
    <w:next w:val="Normal"/>
    <w:autoRedefine/>
    <w:uiPriority w:val="39"/>
    <w:rsid w:val="00D47D63"/>
    <w:pPr>
      <w:tabs>
        <w:tab w:val="right" w:leader="dot" w:pos="9350"/>
      </w:tabs>
      <w:spacing w:after="0" w:line="240" w:lineRule="auto"/>
      <w:ind w:left="400"/>
    </w:pPr>
    <w:rPr>
      <w:rFonts w:ascii="Times New Roman" w:eastAsia="Times New Roman" w:hAnsi="Times New Roman" w:cs="Times New Roman"/>
      <w:noProof/>
      <w:sz w:val="20"/>
      <w:szCs w:val="20"/>
    </w:rPr>
  </w:style>
  <w:style w:type="paragraph" w:customStyle="1" w:styleId="tabletext">
    <w:name w:val="table text"/>
    <w:basedOn w:val="Normal"/>
    <w:rsid w:val="00D47D63"/>
    <w:pPr>
      <w:spacing w:before="40" w:after="40" w:line="240" w:lineRule="auto"/>
    </w:pPr>
    <w:rPr>
      <w:rFonts w:ascii="Arial" w:eastAsia="Times New Roman" w:hAnsi="Arial" w:cs="Times New Roman"/>
      <w:sz w:val="20"/>
      <w:szCs w:val="20"/>
    </w:rPr>
  </w:style>
  <w:style w:type="character" w:styleId="Hyperlink">
    <w:name w:val="Hyperlink"/>
    <w:basedOn w:val="DefaultParagraphFont"/>
    <w:uiPriority w:val="99"/>
    <w:rsid w:val="00D47D63"/>
    <w:rPr>
      <w:color w:val="0000FF"/>
      <w:u w:val="single"/>
    </w:rPr>
  </w:style>
  <w:style w:type="paragraph" w:customStyle="1" w:styleId="Disclaimer">
    <w:name w:val="Disclaimer"/>
    <w:basedOn w:val="Normal"/>
    <w:rsid w:val="00D47D63"/>
    <w:pPr>
      <w:pBdr>
        <w:top w:val="single" w:sz="4" w:space="1" w:color="auto"/>
        <w:bottom w:val="single" w:sz="4" w:space="1" w:color="auto"/>
      </w:pBdr>
      <w:spacing w:after="0" w:line="240" w:lineRule="auto"/>
      <w:jc w:val="center"/>
    </w:pPr>
    <w:rPr>
      <w:rFonts w:ascii="Arial" w:eastAsia="Times New Roman" w:hAnsi="Arial" w:cs="Times New Roman"/>
      <w:sz w:val="16"/>
      <w:szCs w:val="20"/>
    </w:rPr>
  </w:style>
  <w:style w:type="paragraph" w:styleId="BodyTextIndent">
    <w:name w:val="Body Text Indent"/>
    <w:basedOn w:val="Normal"/>
    <w:link w:val="BodyTextIndentChar"/>
    <w:rsid w:val="00D47D63"/>
    <w:pPr>
      <w:spacing w:before="60" w:after="60" w:line="240" w:lineRule="auto"/>
      <w:ind w:left="342"/>
    </w:pPr>
    <w:rPr>
      <w:rFonts w:ascii="Arial" w:eastAsia="Times New Roman" w:hAnsi="Arial" w:cs="Times New Roman"/>
      <w:sz w:val="20"/>
      <w:szCs w:val="20"/>
    </w:rPr>
  </w:style>
  <w:style w:type="character" w:customStyle="1" w:styleId="BodyTextIndentChar">
    <w:name w:val="Body Text Indent Char"/>
    <w:basedOn w:val="DefaultParagraphFont"/>
    <w:link w:val="BodyTextIndent"/>
    <w:rsid w:val="00D47D63"/>
    <w:rPr>
      <w:rFonts w:ascii="Arial" w:eastAsia="Times New Roman" w:hAnsi="Arial" w:cs="Times New Roman"/>
      <w:sz w:val="20"/>
      <w:szCs w:val="20"/>
    </w:rPr>
  </w:style>
  <w:style w:type="paragraph" w:customStyle="1" w:styleId="Bullet">
    <w:name w:val="Bullet"/>
    <w:basedOn w:val="Normal"/>
    <w:rsid w:val="00D47D63"/>
    <w:pPr>
      <w:numPr>
        <w:numId w:val="1"/>
      </w:numPr>
      <w:spacing w:before="40" w:after="40" w:line="240" w:lineRule="auto"/>
      <w:ind w:hanging="180"/>
    </w:pPr>
    <w:rPr>
      <w:rFonts w:ascii="Arial" w:eastAsia="Times New Roman" w:hAnsi="Arial" w:cs="Times New Roman"/>
      <w:bCs/>
      <w:iCs/>
      <w:sz w:val="20"/>
      <w:szCs w:val="20"/>
    </w:rPr>
  </w:style>
  <w:style w:type="paragraph" w:customStyle="1" w:styleId="NumberedList">
    <w:name w:val="Numbered List"/>
    <w:basedOn w:val="Normal"/>
    <w:rsid w:val="00D47D63"/>
    <w:pPr>
      <w:tabs>
        <w:tab w:val="left" w:pos="342"/>
      </w:tabs>
      <w:spacing w:before="60" w:after="60" w:line="240" w:lineRule="auto"/>
      <w:ind w:left="346" w:hanging="346"/>
    </w:pPr>
    <w:rPr>
      <w:rFonts w:ascii="Arial" w:eastAsia="Times New Roman" w:hAnsi="Arial" w:cs="Times New Roman"/>
      <w:sz w:val="20"/>
      <w:szCs w:val="20"/>
    </w:rPr>
  </w:style>
  <w:style w:type="paragraph" w:styleId="BodyTextIndent2">
    <w:name w:val="Body Text Indent 2"/>
    <w:basedOn w:val="Normal"/>
    <w:link w:val="BodyTextIndent2Char"/>
    <w:rsid w:val="00D47D63"/>
    <w:pPr>
      <w:spacing w:after="120" w:line="240" w:lineRule="auto"/>
      <w:ind w:left="612"/>
    </w:pPr>
    <w:rPr>
      <w:rFonts w:ascii="Arial" w:eastAsia="Times New Roman" w:hAnsi="Arial" w:cs="Times New Roman"/>
      <w:sz w:val="20"/>
      <w:szCs w:val="20"/>
    </w:rPr>
  </w:style>
  <w:style w:type="character" w:customStyle="1" w:styleId="BodyTextIndent2Char">
    <w:name w:val="Body Text Indent 2 Char"/>
    <w:basedOn w:val="DefaultParagraphFont"/>
    <w:link w:val="BodyTextIndent2"/>
    <w:rsid w:val="00D47D63"/>
    <w:rPr>
      <w:rFonts w:ascii="Arial" w:eastAsia="Times New Roman" w:hAnsi="Arial" w:cs="Times New Roman"/>
      <w:sz w:val="20"/>
      <w:szCs w:val="20"/>
    </w:rPr>
  </w:style>
  <w:style w:type="paragraph" w:customStyle="1" w:styleId="ProcedureNumber">
    <w:name w:val="Procedure Number"/>
    <w:basedOn w:val="Heading5"/>
    <w:rsid w:val="00D47D63"/>
    <w:pPr>
      <w:keepLines w:val="0"/>
      <w:spacing w:before="0" w:line="240" w:lineRule="auto"/>
    </w:pPr>
    <w:rPr>
      <w:rFonts w:ascii="Arial" w:eastAsia="Times New Roman" w:hAnsi="Arial" w:cs="Times New Roman"/>
      <w:b/>
      <w:bCs/>
      <w:color w:val="auto"/>
      <w:sz w:val="20"/>
      <w:szCs w:val="20"/>
    </w:rPr>
  </w:style>
  <w:style w:type="paragraph" w:styleId="BodyTextIndent3">
    <w:name w:val="Body Text Indent 3"/>
    <w:basedOn w:val="Normal"/>
    <w:link w:val="BodyTextIndent3Char"/>
    <w:rsid w:val="00D47D63"/>
    <w:pPr>
      <w:spacing w:before="60" w:after="120" w:line="240" w:lineRule="auto"/>
      <w:ind w:left="792"/>
    </w:pPr>
    <w:rPr>
      <w:rFonts w:ascii="Arial" w:eastAsia="Times New Roman" w:hAnsi="Arial" w:cs="Times New Roman"/>
      <w:sz w:val="20"/>
      <w:szCs w:val="16"/>
    </w:rPr>
  </w:style>
  <w:style w:type="character" w:customStyle="1" w:styleId="BodyTextIndent3Char">
    <w:name w:val="Body Text Indent 3 Char"/>
    <w:basedOn w:val="DefaultParagraphFont"/>
    <w:link w:val="BodyTextIndent3"/>
    <w:rsid w:val="00D47D63"/>
    <w:rPr>
      <w:rFonts w:ascii="Arial" w:eastAsia="Times New Roman" w:hAnsi="Arial" w:cs="Times New Roman"/>
      <w:sz w:val="20"/>
      <w:szCs w:val="16"/>
    </w:rPr>
  </w:style>
  <w:style w:type="paragraph" w:customStyle="1" w:styleId="Bullet3">
    <w:name w:val="Bullet 3"/>
    <w:basedOn w:val="Normal"/>
    <w:rsid w:val="00D47D63"/>
    <w:pPr>
      <w:numPr>
        <w:ilvl w:val="1"/>
        <w:numId w:val="3"/>
      </w:numPr>
      <w:tabs>
        <w:tab w:val="num" w:pos="792"/>
      </w:tabs>
      <w:spacing w:after="0" w:line="240" w:lineRule="auto"/>
      <w:ind w:left="792" w:hanging="180"/>
    </w:pPr>
    <w:rPr>
      <w:rFonts w:ascii="Arial" w:eastAsia="Times New Roman" w:hAnsi="Arial" w:cs="Times New Roman"/>
      <w:sz w:val="20"/>
      <w:szCs w:val="20"/>
    </w:rPr>
  </w:style>
  <w:style w:type="paragraph" w:customStyle="1" w:styleId="Bullet2">
    <w:name w:val="Bullet 2"/>
    <w:basedOn w:val="Normal"/>
    <w:rsid w:val="00D47D63"/>
    <w:pPr>
      <w:tabs>
        <w:tab w:val="num" w:pos="360"/>
        <w:tab w:val="left" w:pos="612"/>
      </w:tabs>
      <w:spacing w:before="60" w:after="60" w:line="240" w:lineRule="auto"/>
      <w:ind w:left="612" w:hanging="180"/>
    </w:pPr>
    <w:rPr>
      <w:rFonts w:ascii="Arial" w:eastAsia="Times New Roman" w:hAnsi="Arial" w:cs="Times New Roman"/>
      <w:noProof/>
      <w:sz w:val="20"/>
      <w:szCs w:val="20"/>
    </w:rPr>
  </w:style>
  <w:style w:type="paragraph" w:customStyle="1" w:styleId="tablebullet2">
    <w:name w:val="table bullet 2"/>
    <w:basedOn w:val="BodyText"/>
    <w:rsid w:val="00D47D63"/>
    <w:pPr>
      <w:numPr>
        <w:ilvl w:val="1"/>
        <w:numId w:val="2"/>
      </w:numPr>
      <w:tabs>
        <w:tab w:val="num" w:pos="612"/>
      </w:tabs>
      <w:ind w:left="612" w:hanging="180"/>
    </w:pPr>
  </w:style>
  <w:style w:type="paragraph" w:customStyle="1" w:styleId="tablebullet3">
    <w:name w:val="table bullet 3"/>
    <w:basedOn w:val="Normal"/>
    <w:rsid w:val="00D47D63"/>
    <w:pPr>
      <w:numPr>
        <w:ilvl w:val="1"/>
        <w:numId w:val="3"/>
      </w:numPr>
      <w:tabs>
        <w:tab w:val="num" w:pos="792"/>
      </w:tabs>
      <w:spacing w:after="0" w:line="240" w:lineRule="auto"/>
      <w:ind w:left="792" w:hanging="180"/>
    </w:pPr>
    <w:rPr>
      <w:rFonts w:ascii="Arial" w:eastAsia="Times New Roman" w:hAnsi="Arial" w:cs="Times New Roman"/>
      <w:sz w:val="20"/>
      <w:szCs w:val="20"/>
    </w:rPr>
  </w:style>
  <w:style w:type="paragraph" w:customStyle="1" w:styleId="NumberedList3">
    <w:name w:val="Numbered List 3"/>
    <w:basedOn w:val="Normal"/>
    <w:rsid w:val="00D47D63"/>
    <w:pPr>
      <w:tabs>
        <w:tab w:val="left" w:pos="612"/>
      </w:tabs>
      <w:spacing w:before="60" w:after="60" w:line="240" w:lineRule="auto"/>
      <w:ind w:left="886" w:hanging="274"/>
    </w:pPr>
    <w:rPr>
      <w:rFonts w:ascii="Arial" w:eastAsia="Times New Roman" w:hAnsi="Arial" w:cs="Times New Roman"/>
      <w:sz w:val="20"/>
      <w:szCs w:val="20"/>
    </w:rPr>
  </w:style>
  <w:style w:type="paragraph" w:customStyle="1" w:styleId="NumberedList2">
    <w:name w:val="Numbered List 2"/>
    <w:basedOn w:val="Normal"/>
    <w:rsid w:val="00D47D63"/>
    <w:pPr>
      <w:tabs>
        <w:tab w:val="left" w:pos="612"/>
      </w:tabs>
      <w:spacing w:before="60" w:after="60" w:line="240" w:lineRule="auto"/>
      <w:ind w:left="620" w:hanging="274"/>
    </w:pPr>
    <w:rPr>
      <w:rFonts w:ascii="Arial" w:eastAsia="Times New Roman" w:hAnsi="Arial" w:cs="Times New Roman"/>
      <w:sz w:val="20"/>
      <w:szCs w:val="20"/>
    </w:rPr>
  </w:style>
  <w:style w:type="paragraph" w:customStyle="1" w:styleId="Line">
    <w:name w:val="Line"/>
    <w:basedOn w:val="Normal"/>
    <w:rsid w:val="00D47D63"/>
    <w:pPr>
      <w:pBdr>
        <w:top w:val="single" w:sz="4" w:space="1" w:color="auto"/>
      </w:pBdr>
      <w:spacing w:after="0" w:line="240" w:lineRule="auto"/>
    </w:pPr>
    <w:rPr>
      <w:rFonts w:ascii="Times New Roman" w:eastAsia="Times New Roman" w:hAnsi="Times New Roman" w:cs="Times New Roman"/>
      <w:sz w:val="16"/>
      <w:szCs w:val="16"/>
    </w:rPr>
  </w:style>
  <w:style w:type="character" w:customStyle="1" w:styleId="Heading5Char">
    <w:name w:val="Heading 5 Char"/>
    <w:basedOn w:val="DefaultParagraphFont"/>
    <w:link w:val="Heading5"/>
    <w:uiPriority w:val="9"/>
    <w:semiHidden/>
    <w:rsid w:val="00D47D63"/>
    <w:rPr>
      <w:rFonts w:asciiTheme="majorHAnsi" w:eastAsiaTheme="majorEastAsia" w:hAnsiTheme="majorHAnsi" w:cstheme="majorBidi"/>
      <w:color w:val="2E74B5" w:themeColor="accent1" w:themeShade="BF"/>
    </w:rPr>
  </w:style>
  <w:style w:type="table" w:styleId="TableGrid">
    <w:name w:val="Table Grid"/>
    <w:basedOn w:val="TableNormal"/>
    <w:uiPriority w:val="39"/>
    <w:rsid w:val="00EE46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E46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4677"/>
    <w:rPr>
      <w:rFonts w:ascii="Segoe UI" w:hAnsi="Segoe UI" w:cs="Segoe UI"/>
      <w:sz w:val="18"/>
      <w:szCs w:val="18"/>
    </w:rPr>
  </w:style>
  <w:style w:type="character" w:customStyle="1" w:styleId="ipa">
    <w:name w:val="ipa"/>
    <w:basedOn w:val="DefaultParagraphFont"/>
    <w:rsid w:val="002D7B19"/>
  </w:style>
  <w:style w:type="character" w:customStyle="1" w:styleId="Heading1Char">
    <w:name w:val="Heading 1 Char"/>
    <w:basedOn w:val="DefaultParagraphFont"/>
    <w:link w:val="Heading1"/>
    <w:uiPriority w:val="9"/>
    <w:rsid w:val="002A450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rbovermann@nerium.com" TargetMode="External"/><Relationship Id="rId18" Type="http://schemas.openxmlformats.org/officeDocument/2006/relationships/hyperlink" Target="mailto:eponce@nerium.com" TargetMode="External"/><Relationship Id="rId26" Type="http://schemas.openxmlformats.org/officeDocument/2006/relationships/hyperlink" Target="mailto:jgilmore@nerium.com" TargetMode="External"/><Relationship Id="rId3" Type="http://schemas.openxmlformats.org/officeDocument/2006/relationships/styles" Target="styles.xml"/><Relationship Id="rId21" Type="http://schemas.openxmlformats.org/officeDocument/2006/relationships/hyperlink" Target="mailto:arogers@nerium.com" TargetMode="External"/><Relationship Id="rId7" Type="http://schemas.openxmlformats.org/officeDocument/2006/relationships/endnotes" Target="endnotes.xml"/><Relationship Id="rId12" Type="http://schemas.openxmlformats.org/officeDocument/2006/relationships/hyperlink" Target="mailto:aclark@nerium.com" TargetMode="External"/><Relationship Id="rId17" Type="http://schemas.openxmlformats.org/officeDocument/2006/relationships/hyperlink" Target="mailto:yamil@nerium.com" TargetMode="External"/><Relationship Id="rId25" Type="http://schemas.openxmlformats.org/officeDocument/2006/relationships/hyperlink" Target="mailto:dsinclair@nerium.com" TargetMode="External"/><Relationship Id="rId2" Type="http://schemas.openxmlformats.org/officeDocument/2006/relationships/numbering" Target="numbering.xml"/><Relationship Id="rId16" Type="http://schemas.openxmlformats.org/officeDocument/2006/relationships/hyperlink" Target="mailto:peaklor@nerium.com" TargetMode="External"/><Relationship Id="rId20" Type="http://schemas.openxmlformats.org/officeDocument/2006/relationships/hyperlink" Target="mailto:mhernandez@nerium.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ier2support@nerium.com" TargetMode="External"/><Relationship Id="rId24" Type="http://schemas.openxmlformats.org/officeDocument/2006/relationships/hyperlink" Target="mailto:jallen@nerium.com" TargetMode="External"/><Relationship Id="rId5" Type="http://schemas.openxmlformats.org/officeDocument/2006/relationships/webSettings" Target="webSettings.xml"/><Relationship Id="rId15" Type="http://schemas.openxmlformats.org/officeDocument/2006/relationships/hyperlink" Target="mailto:hcrumley@nerium.com" TargetMode="External"/><Relationship Id="rId23" Type="http://schemas.openxmlformats.org/officeDocument/2006/relationships/hyperlink" Target="mailto:mgronholz@nerium.com" TargetMode="Externa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mailto:cball@nerium.com"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mailto:cbauer@nerium.com" TargetMode="External"/><Relationship Id="rId22" Type="http://schemas.openxmlformats.org/officeDocument/2006/relationships/hyperlink" Target="mailto:hyoshikawa@nerium.com"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2D7A25-68EE-4C97-94A9-4EF437AF0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8</Pages>
  <Words>1628</Words>
  <Characters>9286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Nerium International</Company>
  <LinksUpToDate>false</LinksUpToDate>
  <CharactersWithSpaces>10893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Crumley</dc:creator>
  <cp:keywords/>
  <dc:description/>
  <cp:lastModifiedBy>Jana Gilmore</cp:lastModifiedBy>
  <cp:revision>7</cp:revision>
  <cp:lastPrinted>2015-11-06T04:01:00Z</cp:lastPrinted>
  <dcterms:created xsi:type="dcterms:W3CDTF">2015-11-06T03:56:00Z</dcterms:created>
  <dcterms:modified xsi:type="dcterms:W3CDTF">2015-11-10T01:46:00Z</dcterms:modified>
</cp:coreProperties>
</file>